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1AA" w:rsidRPr="005106B8" w:rsidRDefault="007411F5" w:rsidP="005221AA">
      <w:pPr>
        <w:tabs>
          <w:tab w:val="left" w:pos="540"/>
        </w:tabs>
        <w:ind w:hanging="33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ДОГОВОР №</w:t>
      </w:r>
      <w:r w:rsidR="00320B1F">
        <w:rPr>
          <w:rFonts w:eastAsia="Times New Roman"/>
          <w:b/>
          <w:bCs/>
          <w:sz w:val="22"/>
          <w:szCs w:val="22"/>
        </w:rPr>
        <w:t>____</w:t>
      </w:r>
    </w:p>
    <w:p w:rsidR="00697C11" w:rsidRDefault="00697C11" w:rsidP="00A5284B">
      <w:pPr>
        <w:autoSpaceDE w:val="0"/>
        <w:jc w:val="center"/>
        <w:rPr>
          <w:rFonts w:eastAsia="Times New Roman"/>
          <w:b/>
          <w:bCs/>
          <w:sz w:val="22"/>
          <w:szCs w:val="22"/>
        </w:rPr>
      </w:pPr>
      <w:r w:rsidRPr="00284E93">
        <w:rPr>
          <w:rFonts w:eastAsia="Times New Roman"/>
          <w:b/>
          <w:bCs/>
          <w:sz w:val="22"/>
          <w:szCs w:val="22"/>
        </w:rPr>
        <w:t>н</w:t>
      </w:r>
      <w:r w:rsidR="000B7B8E" w:rsidRPr="00284E93">
        <w:rPr>
          <w:rFonts w:eastAsia="Times New Roman"/>
          <w:b/>
          <w:bCs/>
          <w:sz w:val="22"/>
          <w:szCs w:val="22"/>
        </w:rPr>
        <w:t>а</w:t>
      </w:r>
      <w:r w:rsidRPr="00284E93">
        <w:rPr>
          <w:rFonts w:eastAsia="Times New Roman"/>
          <w:b/>
          <w:bCs/>
          <w:sz w:val="22"/>
          <w:szCs w:val="22"/>
        </w:rPr>
        <w:t xml:space="preserve"> предоставление </w:t>
      </w:r>
      <w:r w:rsidR="007007D7">
        <w:rPr>
          <w:rFonts w:eastAsia="Times New Roman"/>
          <w:b/>
          <w:bCs/>
          <w:sz w:val="22"/>
          <w:szCs w:val="22"/>
        </w:rPr>
        <w:t xml:space="preserve">товара и </w:t>
      </w:r>
      <w:r w:rsidR="000B7B8E" w:rsidRPr="005106B8">
        <w:rPr>
          <w:rFonts w:eastAsia="Times New Roman"/>
          <w:b/>
          <w:bCs/>
          <w:sz w:val="22"/>
          <w:szCs w:val="22"/>
        </w:rPr>
        <w:t xml:space="preserve">услуг </w:t>
      </w:r>
      <w:r w:rsidR="00A5284B">
        <w:rPr>
          <w:rFonts w:eastAsia="Times New Roman"/>
          <w:b/>
          <w:bCs/>
          <w:sz w:val="22"/>
          <w:szCs w:val="22"/>
        </w:rPr>
        <w:t xml:space="preserve">информационного </w:t>
      </w:r>
    </w:p>
    <w:p w:rsidR="009A3559" w:rsidRDefault="00A5284B" w:rsidP="00A5284B">
      <w:pPr>
        <w:autoSpaceDE w:val="0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и технологического взаимодействия</w:t>
      </w:r>
      <w:r w:rsidR="00697C11">
        <w:rPr>
          <w:rFonts w:eastAsia="Times New Roman"/>
          <w:b/>
          <w:bCs/>
          <w:sz w:val="22"/>
          <w:szCs w:val="22"/>
        </w:rPr>
        <w:t xml:space="preserve"> </w:t>
      </w:r>
      <w:r w:rsidR="004913DD">
        <w:rPr>
          <w:rFonts w:eastAsia="Times New Roman"/>
          <w:b/>
          <w:bCs/>
          <w:sz w:val="22"/>
          <w:szCs w:val="22"/>
        </w:rPr>
        <w:t>по обеспечению расчетов</w:t>
      </w:r>
    </w:p>
    <w:p w:rsidR="00A5284B" w:rsidRDefault="00A5284B" w:rsidP="00A5284B">
      <w:pPr>
        <w:autoSpaceDE w:val="0"/>
        <w:jc w:val="center"/>
        <w:rPr>
          <w:rFonts w:eastAsia="Times New Roman"/>
          <w:b/>
          <w:bCs/>
          <w:sz w:val="22"/>
          <w:szCs w:val="22"/>
        </w:rPr>
      </w:pPr>
    </w:p>
    <w:p w:rsidR="008725F4" w:rsidRPr="007411F5" w:rsidRDefault="008725F4" w:rsidP="00A5284B">
      <w:pPr>
        <w:autoSpaceDE w:val="0"/>
        <w:jc w:val="center"/>
        <w:rPr>
          <w:rFonts w:eastAsia="Times New Roman"/>
          <w:bCs/>
          <w:sz w:val="22"/>
          <w:szCs w:val="22"/>
          <w:u w:val="single"/>
        </w:rPr>
      </w:pPr>
      <w:r w:rsidRPr="008725F4">
        <w:rPr>
          <w:rFonts w:eastAsia="Times New Roman"/>
          <w:bCs/>
          <w:sz w:val="22"/>
          <w:szCs w:val="22"/>
        </w:rPr>
        <w:t>г.</w:t>
      </w:r>
      <w:r w:rsidR="0098643B">
        <w:rPr>
          <w:rFonts w:eastAsia="Times New Roman"/>
          <w:bCs/>
          <w:sz w:val="22"/>
          <w:szCs w:val="22"/>
        </w:rPr>
        <w:t xml:space="preserve"> </w:t>
      </w:r>
      <w:r w:rsidRPr="008725F4">
        <w:rPr>
          <w:rFonts w:eastAsia="Times New Roman"/>
          <w:bCs/>
          <w:sz w:val="22"/>
          <w:szCs w:val="22"/>
        </w:rPr>
        <w:t xml:space="preserve">         </w:t>
      </w:r>
      <w:r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</w:t>
      </w:r>
      <w:r w:rsidRPr="008725F4">
        <w:rPr>
          <w:rFonts w:eastAsia="Times New Roman"/>
          <w:bCs/>
          <w:sz w:val="22"/>
          <w:szCs w:val="22"/>
        </w:rPr>
        <w:t xml:space="preserve"> </w:t>
      </w:r>
      <w:r w:rsidR="007411F5">
        <w:rPr>
          <w:rFonts w:eastAsia="Times New Roman"/>
          <w:bCs/>
          <w:sz w:val="22"/>
          <w:szCs w:val="22"/>
        </w:rPr>
        <w:t xml:space="preserve">       </w:t>
      </w:r>
      <w:proofErr w:type="gramStart"/>
      <w:r w:rsidR="007411F5" w:rsidRPr="007411F5">
        <w:rPr>
          <w:rFonts w:eastAsia="Times New Roman"/>
          <w:bCs/>
          <w:sz w:val="22"/>
          <w:szCs w:val="22"/>
          <w:u w:val="single"/>
        </w:rPr>
        <w:t>«</w:t>
      </w:r>
      <w:r w:rsidR="00D90A92">
        <w:rPr>
          <w:rFonts w:eastAsia="Times New Roman"/>
          <w:bCs/>
          <w:sz w:val="22"/>
          <w:szCs w:val="22"/>
          <w:u w:val="single"/>
        </w:rPr>
        <w:t xml:space="preserve">  </w:t>
      </w:r>
      <w:proofErr w:type="gramEnd"/>
      <w:r w:rsidR="00D90A92">
        <w:rPr>
          <w:rFonts w:eastAsia="Times New Roman"/>
          <w:bCs/>
          <w:sz w:val="22"/>
          <w:szCs w:val="22"/>
          <w:u w:val="single"/>
        </w:rPr>
        <w:t xml:space="preserve">  </w:t>
      </w:r>
      <w:r w:rsidR="00774283" w:rsidRPr="007411F5">
        <w:rPr>
          <w:rFonts w:eastAsia="Times New Roman"/>
          <w:bCs/>
          <w:sz w:val="22"/>
          <w:szCs w:val="22"/>
          <w:u w:val="single"/>
        </w:rPr>
        <w:t>»</w:t>
      </w:r>
      <w:r w:rsidR="00D90A92">
        <w:rPr>
          <w:rFonts w:eastAsia="Times New Roman"/>
          <w:bCs/>
          <w:sz w:val="22"/>
          <w:szCs w:val="22"/>
          <w:u w:val="single"/>
        </w:rPr>
        <w:t xml:space="preserve"> </w:t>
      </w:r>
      <w:r w:rsidR="001B57BD">
        <w:rPr>
          <w:rFonts w:eastAsia="Times New Roman"/>
          <w:bCs/>
          <w:sz w:val="22"/>
          <w:szCs w:val="22"/>
          <w:u w:val="single"/>
        </w:rPr>
        <w:t xml:space="preserve">                       </w:t>
      </w:r>
      <w:r w:rsidR="00D90A92">
        <w:rPr>
          <w:rFonts w:eastAsia="Times New Roman"/>
          <w:bCs/>
          <w:sz w:val="22"/>
          <w:szCs w:val="22"/>
          <w:u w:val="single"/>
        </w:rPr>
        <w:t xml:space="preserve"> 202</w:t>
      </w:r>
      <w:r w:rsidR="001C6882">
        <w:rPr>
          <w:rFonts w:eastAsia="Times New Roman"/>
          <w:bCs/>
          <w:sz w:val="22"/>
          <w:szCs w:val="22"/>
          <w:u w:val="single"/>
        </w:rPr>
        <w:t>2</w:t>
      </w:r>
      <w:r w:rsidRPr="007411F5">
        <w:rPr>
          <w:rFonts w:eastAsia="Times New Roman"/>
          <w:bCs/>
          <w:sz w:val="22"/>
          <w:szCs w:val="22"/>
          <w:u w:val="single"/>
        </w:rPr>
        <w:t>г.</w:t>
      </w:r>
    </w:p>
    <w:p w:rsidR="00A5284B" w:rsidRPr="007411F5" w:rsidRDefault="00A5284B" w:rsidP="00A5284B">
      <w:pPr>
        <w:autoSpaceDE w:val="0"/>
        <w:jc w:val="center"/>
        <w:rPr>
          <w:rFonts w:eastAsia="Times New Roman"/>
          <w:sz w:val="22"/>
          <w:szCs w:val="22"/>
          <w:u w:val="single"/>
        </w:rPr>
      </w:pPr>
    </w:p>
    <w:p w:rsidR="00835EC7" w:rsidRPr="00284E93" w:rsidRDefault="00BA4970" w:rsidP="00BA4970">
      <w:pPr>
        <w:widowControl/>
        <w:suppressAutoHyphens w:val="0"/>
        <w:jc w:val="both"/>
        <w:rPr>
          <w:rFonts w:eastAsia="Times New Roman"/>
          <w:sz w:val="22"/>
          <w:szCs w:val="22"/>
        </w:rPr>
      </w:pPr>
      <w:r w:rsidRPr="00284E93">
        <w:rPr>
          <w:rFonts w:eastAsia="Calibri"/>
          <w:kern w:val="0"/>
          <w:sz w:val="22"/>
          <w:szCs w:val="22"/>
          <w:lang w:eastAsia="en-US"/>
        </w:rPr>
        <w:t>Настоящи</w:t>
      </w:r>
      <w:r w:rsidR="00FF316C">
        <w:rPr>
          <w:rFonts w:eastAsia="Calibri"/>
          <w:kern w:val="0"/>
          <w:sz w:val="22"/>
          <w:szCs w:val="22"/>
          <w:lang w:eastAsia="en-US"/>
        </w:rPr>
        <w:t>й</w:t>
      </w:r>
      <w:r w:rsidRPr="00284E93">
        <w:rPr>
          <w:rFonts w:eastAsia="Calibri"/>
          <w:kern w:val="0"/>
          <w:sz w:val="22"/>
          <w:szCs w:val="22"/>
          <w:lang w:eastAsia="en-US"/>
        </w:rPr>
        <w:t xml:space="preserve"> </w:t>
      </w:r>
      <w:r w:rsidR="00FF316C">
        <w:rPr>
          <w:rFonts w:eastAsia="Calibri"/>
          <w:kern w:val="0"/>
          <w:sz w:val="22"/>
          <w:szCs w:val="22"/>
          <w:lang w:eastAsia="en-US"/>
        </w:rPr>
        <w:t>Договор</w:t>
      </w:r>
      <w:r w:rsidRPr="00284E93">
        <w:rPr>
          <w:rFonts w:eastAsia="Calibri"/>
          <w:kern w:val="0"/>
          <w:sz w:val="22"/>
          <w:szCs w:val="22"/>
          <w:lang w:eastAsia="en-US"/>
        </w:rPr>
        <w:t xml:space="preserve"> содерж</w:t>
      </w:r>
      <w:r w:rsidR="00FF316C">
        <w:rPr>
          <w:rFonts w:eastAsia="Calibri"/>
          <w:kern w:val="0"/>
          <w:sz w:val="22"/>
          <w:szCs w:val="22"/>
          <w:lang w:eastAsia="en-US"/>
        </w:rPr>
        <w:t>и</w:t>
      </w:r>
      <w:r w:rsidRPr="00284E93">
        <w:rPr>
          <w:rFonts w:eastAsia="Calibri"/>
          <w:kern w:val="0"/>
          <w:sz w:val="22"/>
          <w:szCs w:val="22"/>
          <w:lang w:eastAsia="en-US"/>
        </w:rPr>
        <w:t>т элементы различных договоров, предусмотренных законом или иными прав</w:t>
      </w:r>
      <w:r w:rsidRPr="00284E93">
        <w:rPr>
          <w:rFonts w:eastAsia="Calibri"/>
          <w:kern w:val="0"/>
          <w:sz w:val="22"/>
          <w:szCs w:val="22"/>
          <w:lang w:eastAsia="en-US"/>
        </w:rPr>
        <w:t>о</w:t>
      </w:r>
      <w:r w:rsidRPr="00284E93">
        <w:rPr>
          <w:rFonts w:eastAsia="Calibri"/>
          <w:kern w:val="0"/>
          <w:sz w:val="22"/>
          <w:szCs w:val="22"/>
          <w:lang w:eastAsia="en-US"/>
        </w:rPr>
        <w:t>выми актами (смешанный договор). К отношениям сторон по смешанному договору применяются в соотве</w:t>
      </w:r>
      <w:r w:rsidRPr="00284E93">
        <w:rPr>
          <w:rFonts w:eastAsia="Calibri"/>
          <w:kern w:val="0"/>
          <w:sz w:val="22"/>
          <w:szCs w:val="22"/>
          <w:lang w:eastAsia="en-US"/>
        </w:rPr>
        <w:t>т</w:t>
      </w:r>
      <w:r w:rsidRPr="00284E93">
        <w:rPr>
          <w:rFonts w:eastAsia="Calibri"/>
          <w:kern w:val="0"/>
          <w:sz w:val="22"/>
          <w:szCs w:val="22"/>
          <w:lang w:eastAsia="en-US"/>
        </w:rPr>
        <w:t>ствующих частях правила о договорах, элементы которых содержатся в смешанном договоре.</w:t>
      </w:r>
    </w:p>
    <w:p w:rsidR="00BA4970" w:rsidRDefault="00BA4970" w:rsidP="00716AC1">
      <w:pPr>
        <w:pStyle w:val="Normal"/>
        <w:widowControl w:val="0"/>
        <w:jc w:val="center"/>
        <w:rPr>
          <w:b/>
          <w:snapToGrid w:val="0"/>
          <w:sz w:val="22"/>
          <w:szCs w:val="22"/>
        </w:rPr>
      </w:pPr>
    </w:p>
    <w:p w:rsidR="00716AC1" w:rsidRPr="00D30B1C" w:rsidRDefault="00716AC1" w:rsidP="00716AC1">
      <w:pPr>
        <w:pStyle w:val="Normal"/>
        <w:widowControl w:val="0"/>
        <w:jc w:val="center"/>
        <w:rPr>
          <w:b/>
          <w:snapToGrid w:val="0"/>
          <w:sz w:val="22"/>
          <w:szCs w:val="22"/>
        </w:rPr>
      </w:pPr>
      <w:r w:rsidRPr="00D30B1C">
        <w:rPr>
          <w:b/>
          <w:snapToGrid w:val="0"/>
          <w:sz w:val="22"/>
          <w:szCs w:val="22"/>
        </w:rPr>
        <w:t>Термины и определения</w:t>
      </w:r>
    </w:p>
    <w:p w:rsidR="00875D87" w:rsidRDefault="00875D87" w:rsidP="00D16113">
      <w:pPr>
        <w:tabs>
          <w:tab w:val="left" w:pos="5265"/>
          <w:tab w:val="left" w:pos="5820"/>
        </w:tabs>
        <w:snapToGrid w:val="0"/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Исполнитель </w:t>
      </w:r>
      <w:r w:rsidRPr="00875D87">
        <w:rPr>
          <w:rFonts w:eastAsia="Times New Roman"/>
          <w:sz w:val="22"/>
          <w:szCs w:val="22"/>
        </w:rPr>
        <w:t>–</w:t>
      </w:r>
      <w:r w:rsidR="00530525">
        <w:rPr>
          <w:rFonts w:eastAsia="Times New Roman"/>
          <w:sz w:val="22"/>
          <w:szCs w:val="22"/>
        </w:rPr>
        <w:t xml:space="preserve"> </w:t>
      </w:r>
      <w:r w:rsidR="00724193" w:rsidRPr="00724193">
        <w:rPr>
          <w:rFonts w:eastAsia="Times New Roman"/>
          <w:i/>
          <w:sz w:val="22"/>
          <w:szCs w:val="22"/>
        </w:rPr>
        <w:t>___________</w:t>
      </w:r>
      <w:proofErr w:type="gramStart"/>
      <w:r w:rsidR="00724193" w:rsidRPr="00724193">
        <w:rPr>
          <w:rFonts w:eastAsia="Times New Roman"/>
          <w:i/>
          <w:sz w:val="22"/>
          <w:szCs w:val="22"/>
        </w:rPr>
        <w:t>_(</w:t>
      </w:r>
      <w:proofErr w:type="gramEnd"/>
      <w:r w:rsidR="00724193" w:rsidRPr="00724193">
        <w:rPr>
          <w:rFonts w:eastAsia="Times New Roman"/>
          <w:i/>
          <w:sz w:val="22"/>
          <w:szCs w:val="22"/>
        </w:rPr>
        <w:t>указать наименование организации Исполнителя)_______________</w:t>
      </w:r>
    </w:p>
    <w:p w:rsidR="00D16113" w:rsidRPr="0049548E" w:rsidRDefault="00875D87" w:rsidP="00D1611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6113">
        <w:rPr>
          <w:rFonts w:ascii="Times New Roman" w:hAnsi="Times New Roman" w:cs="Times New Roman"/>
          <w:b/>
          <w:sz w:val="22"/>
          <w:szCs w:val="22"/>
        </w:rPr>
        <w:t>Пользователь</w:t>
      </w:r>
      <w:r w:rsidRPr="00D16113">
        <w:rPr>
          <w:rFonts w:ascii="Times New Roman" w:hAnsi="Times New Roman" w:cs="Times New Roman"/>
          <w:sz w:val="22"/>
          <w:szCs w:val="22"/>
        </w:rPr>
        <w:t xml:space="preserve"> </w:t>
      </w:r>
      <w:r w:rsidR="004878F3">
        <w:rPr>
          <w:rFonts w:ascii="Times New Roman" w:hAnsi="Times New Roman" w:cs="Times New Roman"/>
          <w:sz w:val="22"/>
          <w:szCs w:val="22"/>
        </w:rPr>
        <w:t>–</w:t>
      </w:r>
      <w:r w:rsidRPr="00D16113">
        <w:rPr>
          <w:rFonts w:ascii="Times New Roman" w:hAnsi="Times New Roman" w:cs="Times New Roman"/>
          <w:sz w:val="22"/>
          <w:szCs w:val="22"/>
        </w:rPr>
        <w:t xml:space="preserve"> </w:t>
      </w:r>
      <w:r w:rsidR="00D16113" w:rsidRPr="00D16113">
        <w:rPr>
          <w:rFonts w:ascii="Times New Roman" w:hAnsi="Times New Roman" w:cs="Times New Roman"/>
          <w:sz w:val="22"/>
          <w:szCs w:val="22"/>
        </w:rPr>
        <w:t>юридическое лицо и (или) индивидуальный предприниматель, использующие ККТ при осуществлении расчетов, заключившие с Исполнителем</w:t>
      </w:r>
      <w:r w:rsidR="00D16113">
        <w:rPr>
          <w:rFonts w:ascii="Times New Roman" w:hAnsi="Times New Roman" w:cs="Times New Roman"/>
          <w:sz w:val="22"/>
          <w:szCs w:val="22"/>
        </w:rPr>
        <w:t xml:space="preserve"> </w:t>
      </w:r>
      <w:r w:rsidR="00FF316C" w:rsidRPr="0049548E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="00D16113" w:rsidRPr="0049548E">
        <w:rPr>
          <w:rFonts w:ascii="Times New Roman" w:hAnsi="Times New Roman" w:cs="Times New Roman"/>
          <w:color w:val="auto"/>
          <w:sz w:val="22"/>
          <w:szCs w:val="22"/>
        </w:rPr>
        <w:t xml:space="preserve">оговор </w:t>
      </w:r>
      <w:r w:rsidR="00BB47C9" w:rsidRPr="0049548E">
        <w:rPr>
          <w:rFonts w:ascii="Times New Roman" w:hAnsi="Times New Roman" w:cs="Times New Roman"/>
          <w:color w:val="auto"/>
          <w:sz w:val="22"/>
          <w:szCs w:val="22"/>
        </w:rPr>
        <w:t>на предоставление пр</w:t>
      </w:r>
      <w:r w:rsidR="00BB47C9" w:rsidRPr="0049548E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="00BB47C9" w:rsidRPr="0049548E">
        <w:rPr>
          <w:rFonts w:ascii="Times New Roman" w:hAnsi="Times New Roman" w:cs="Times New Roman"/>
          <w:color w:val="auto"/>
          <w:sz w:val="22"/>
          <w:szCs w:val="22"/>
        </w:rPr>
        <w:t>граммного обеспечения и оказания</w:t>
      </w:r>
      <w:r w:rsidR="00D16113" w:rsidRPr="0049548E">
        <w:rPr>
          <w:rFonts w:ascii="Times New Roman" w:hAnsi="Times New Roman" w:cs="Times New Roman"/>
          <w:color w:val="auto"/>
          <w:sz w:val="22"/>
          <w:szCs w:val="22"/>
        </w:rPr>
        <w:t xml:space="preserve"> услуг по информационно-технологическому взаимодействию по обеспечению расчетов с использованием электро</w:t>
      </w:r>
      <w:r w:rsidR="00D16113" w:rsidRPr="0049548E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="00D16113" w:rsidRPr="0049548E">
        <w:rPr>
          <w:rFonts w:ascii="Times New Roman" w:hAnsi="Times New Roman" w:cs="Times New Roman"/>
          <w:color w:val="auto"/>
          <w:sz w:val="22"/>
          <w:szCs w:val="22"/>
        </w:rPr>
        <w:t>ных средств платежа</w:t>
      </w:r>
      <w:r w:rsidR="004913DD" w:rsidRPr="0049548E">
        <w:rPr>
          <w:rFonts w:ascii="Times New Roman" w:hAnsi="Times New Roman" w:cs="Times New Roman"/>
          <w:color w:val="auto"/>
          <w:sz w:val="22"/>
          <w:szCs w:val="22"/>
        </w:rPr>
        <w:t xml:space="preserve"> и/или в безналичном порядке</w:t>
      </w:r>
      <w:r w:rsidR="00D16113" w:rsidRPr="0049548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5221AA" w:rsidRPr="00D30B1C" w:rsidRDefault="00716AC1" w:rsidP="00D16113">
      <w:pPr>
        <w:tabs>
          <w:tab w:val="left" w:pos="5265"/>
          <w:tab w:val="left" w:pos="5820"/>
        </w:tabs>
        <w:snapToGrid w:val="0"/>
        <w:jc w:val="both"/>
        <w:rPr>
          <w:rFonts w:eastAsia="Times New Roman"/>
          <w:b/>
          <w:bCs/>
          <w:sz w:val="22"/>
          <w:szCs w:val="22"/>
        </w:rPr>
      </w:pPr>
      <w:r w:rsidRPr="00D30B1C">
        <w:rPr>
          <w:rFonts w:eastAsia="Times New Roman"/>
          <w:b/>
          <w:sz w:val="22"/>
          <w:szCs w:val="22"/>
        </w:rPr>
        <w:t>ККТ</w:t>
      </w:r>
      <w:r w:rsidRPr="00D30B1C">
        <w:rPr>
          <w:rFonts w:eastAsia="Times New Roman"/>
          <w:sz w:val="22"/>
          <w:szCs w:val="22"/>
        </w:rPr>
        <w:t xml:space="preserve"> – </w:t>
      </w:r>
      <w:r w:rsidRPr="00D30B1C">
        <w:rPr>
          <w:sz w:val="22"/>
          <w:szCs w:val="22"/>
        </w:rPr>
        <w:t>контрольно-кассовая техника, предназначенная для осуществления расчетов, и соответствующая требованиям Федерального закона от 22.05.2</w:t>
      </w:r>
      <w:r w:rsidR="004878F3">
        <w:rPr>
          <w:sz w:val="22"/>
          <w:szCs w:val="22"/>
        </w:rPr>
        <w:t>003 г. №</w:t>
      </w:r>
      <w:r w:rsidRPr="00D30B1C">
        <w:rPr>
          <w:sz w:val="22"/>
          <w:szCs w:val="22"/>
        </w:rPr>
        <w:t xml:space="preserve">54-ФЗ «О применении контрольно-кассовой техники при осуществлении </w:t>
      </w:r>
      <w:r w:rsidR="004913DD">
        <w:rPr>
          <w:sz w:val="22"/>
          <w:szCs w:val="22"/>
        </w:rPr>
        <w:t>расчетов в Российской Федерации</w:t>
      </w:r>
      <w:r w:rsidRPr="00D30B1C">
        <w:rPr>
          <w:sz w:val="22"/>
          <w:szCs w:val="22"/>
        </w:rPr>
        <w:t>» (далее – Фе</w:t>
      </w:r>
      <w:r w:rsidR="004878F3">
        <w:rPr>
          <w:sz w:val="22"/>
          <w:szCs w:val="22"/>
        </w:rPr>
        <w:t>деральный закон №</w:t>
      </w:r>
      <w:r w:rsidRPr="00D30B1C">
        <w:rPr>
          <w:sz w:val="22"/>
          <w:szCs w:val="22"/>
        </w:rPr>
        <w:t>54-ФЗ).</w:t>
      </w:r>
    </w:p>
    <w:p w:rsidR="00716AC1" w:rsidRPr="00D30B1C" w:rsidRDefault="00716AC1" w:rsidP="00D1611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b/>
          <w:bCs/>
          <w:sz w:val="22"/>
          <w:szCs w:val="22"/>
        </w:rPr>
        <w:t xml:space="preserve">Клиенты – </w:t>
      </w:r>
      <w:r w:rsidRPr="00D30B1C">
        <w:rPr>
          <w:rFonts w:ascii="Times New Roman" w:hAnsi="Times New Roman" w:cs="Times New Roman"/>
          <w:sz w:val="22"/>
          <w:szCs w:val="22"/>
        </w:rPr>
        <w:t>лица, совершающие оплату товаров (работ, услуг) с использованием электронных средств платежа (банко</w:t>
      </w:r>
      <w:r w:rsidRPr="00D30B1C">
        <w:rPr>
          <w:rFonts w:ascii="Times New Roman" w:hAnsi="Times New Roman" w:cs="Times New Roman"/>
          <w:sz w:val="22"/>
          <w:szCs w:val="22"/>
        </w:rPr>
        <w:t>в</w:t>
      </w:r>
      <w:r w:rsidRPr="00D30B1C">
        <w:rPr>
          <w:rFonts w:ascii="Times New Roman" w:hAnsi="Times New Roman" w:cs="Times New Roman"/>
          <w:sz w:val="22"/>
          <w:szCs w:val="22"/>
        </w:rPr>
        <w:t>ских карт)</w:t>
      </w:r>
      <w:r w:rsidR="004913DD">
        <w:rPr>
          <w:rFonts w:ascii="Times New Roman" w:hAnsi="Times New Roman" w:cs="Times New Roman"/>
          <w:sz w:val="22"/>
          <w:szCs w:val="22"/>
        </w:rPr>
        <w:t xml:space="preserve"> и/или в безналичном порядке</w:t>
      </w:r>
      <w:r w:rsidRPr="00D30B1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16AC1" w:rsidRPr="00D30B1C" w:rsidRDefault="00716AC1" w:rsidP="00D1611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b/>
          <w:bCs/>
          <w:sz w:val="22"/>
          <w:szCs w:val="22"/>
        </w:rPr>
        <w:t xml:space="preserve">ОФД </w:t>
      </w:r>
      <w:r w:rsidRPr="00D30B1C">
        <w:rPr>
          <w:rFonts w:ascii="Times New Roman" w:hAnsi="Times New Roman" w:cs="Times New Roman"/>
          <w:sz w:val="22"/>
          <w:szCs w:val="22"/>
        </w:rPr>
        <w:t>– оператор фискальных данных в соотв</w:t>
      </w:r>
      <w:r w:rsidR="004878F3">
        <w:rPr>
          <w:rFonts w:ascii="Times New Roman" w:hAnsi="Times New Roman" w:cs="Times New Roman"/>
          <w:sz w:val="22"/>
          <w:szCs w:val="22"/>
        </w:rPr>
        <w:t>етствии с Федеральным законом №</w:t>
      </w:r>
      <w:r w:rsidRPr="00D30B1C">
        <w:rPr>
          <w:rFonts w:ascii="Times New Roman" w:hAnsi="Times New Roman" w:cs="Times New Roman"/>
          <w:sz w:val="22"/>
          <w:szCs w:val="22"/>
        </w:rPr>
        <w:t xml:space="preserve">54-ФЗ. </w:t>
      </w:r>
    </w:p>
    <w:p w:rsidR="00716AC1" w:rsidRPr="00D30B1C" w:rsidRDefault="00716AC1" w:rsidP="00D1611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b/>
          <w:bCs/>
          <w:sz w:val="22"/>
          <w:szCs w:val="22"/>
        </w:rPr>
        <w:t xml:space="preserve">Дата-центр </w:t>
      </w:r>
      <w:r w:rsidRPr="00D30B1C">
        <w:rPr>
          <w:rFonts w:ascii="Times New Roman" w:hAnsi="Times New Roman" w:cs="Times New Roman"/>
          <w:sz w:val="22"/>
          <w:szCs w:val="22"/>
        </w:rPr>
        <w:t xml:space="preserve">– физическое место расположения ККТ. </w:t>
      </w:r>
    </w:p>
    <w:p w:rsidR="00716AC1" w:rsidRDefault="00716AC1" w:rsidP="00D1611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b/>
          <w:bCs/>
          <w:sz w:val="22"/>
          <w:szCs w:val="22"/>
        </w:rPr>
        <w:t xml:space="preserve">ФН - </w:t>
      </w:r>
      <w:r w:rsidRPr="00D30B1C">
        <w:rPr>
          <w:rFonts w:ascii="Times New Roman" w:hAnsi="Times New Roman" w:cs="Times New Roman"/>
          <w:sz w:val="22"/>
          <w:szCs w:val="22"/>
        </w:rPr>
        <w:t>фискальный накопитель - программно-аппаратное шифровальное (криптографическое) сре</w:t>
      </w:r>
      <w:r w:rsidRPr="00D30B1C">
        <w:rPr>
          <w:rFonts w:ascii="Times New Roman" w:hAnsi="Times New Roman" w:cs="Times New Roman"/>
          <w:sz w:val="22"/>
          <w:szCs w:val="22"/>
        </w:rPr>
        <w:t>д</w:t>
      </w:r>
      <w:r w:rsidRPr="00D30B1C">
        <w:rPr>
          <w:rFonts w:ascii="Times New Roman" w:hAnsi="Times New Roman" w:cs="Times New Roman"/>
          <w:sz w:val="22"/>
          <w:szCs w:val="22"/>
        </w:rPr>
        <w:t>ство защиты фискал</w:t>
      </w:r>
      <w:r w:rsidRPr="00D30B1C">
        <w:rPr>
          <w:rFonts w:ascii="Times New Roman" w:hAnsi="Times New Roman" w:cs="Times New Roman"/>
          <w:sz w:val="22"/>
          <w:szCs w:val="22"/>
        </w:rPr>
        <w:t>ь</w:t>
      </w:r>
      <w:r w:rsidRPr="00D30B1C">
        <w:rPr>
          <w:rFonts w:ascii="Times New Roman" w:hAnsi="Times New Roman" w:cs="Times New Roman"/>
          <w:sz w:val="22"/>
          <w:szCs w:val="22"/>
        </w:rPr>
        <w:t>ных данных в опломбированном корпусе, содержащее ключи фискального признака, обеспечивающее возможность формирования фискальных признаков, запись фискал</w:t>
      </w:r>
      <w:r w:rsidRPr="00D30B1C">
        <w:rPr>
          <w:rFonts w:ascii="Times New Roman" w:hAnsi="Times New Roman" w:cs="Times New Roman"/>
          <w:sz w:val="22"/>
          <w:szCs w:val="22"/>
        </w:rPr>
        <w:t>ь</w:t>
      </w:r>
      <w:r w:rsidRPr="00D30B1C">
        <w:rPr>
          <w:rFonts w:ascii="Times New Roman" w:hAnsi="Times New Roman" w:cs="Times New Roman"/>
          <w:sz w:val="22"/>
          <w:szCs w:val="22"/>
        </w:rPr>
        <w:t>ных данных в некорректируемом виде (с фискальными признаками), их энергонезависимое долг</w:t>
      </w:r>
      <w:r w:rsidRPr="00D30B1C">
        <w:rPr>
          <w:rFonts w:ascii="Times New Roman" w:hAnsi="Times New Roman" w:cs="Times New Roman"/>
          <w:sz w:val="22"/>
          <w:szCs w:val="22"/>
        </w:rPr>
        <w:t>о</w:t>
      </w:r>
      <w:r w:rsidRPr="00D30B1C">
        <w:rPr>
          <w:rFonts w:ascii="Times New Roman" w:hAnsi="Times New Roman" w:cs="Times New Roman"/>
          <w:sz w:val="22"/>
          <w:szCs w:val="22"/>
        </w:rPr>
        <w:t>временное хранение, проверку фискальных признаков, расшифровывание и аутентификацию фи</w:t>
      </w:r>
      <w:r w:rsidRPr="00D30B1C">
        <w:rPr>
          <w:rFonts w:ascii="Times New Roman" w:hAnsi="Times New Roman" w:cs="Times New Roman"/>
          <w:sz w:val="22"/>
          <w:szCs w:val="22"/>
        </w:rPr>
        <w:t>с</w:t>
      </w:r>
      <w:r w:rsidRPr="00D30B1C">
        <w:rPr>
          <w:rFonts w:ascii="Times New Roman" w:hAnsi="Times New Roman" w:cs="Times New Roman"/>
          <w:sz w:val="22"/>
          <w:szCs w:val="22"/>
        </w:rPr>
        <w:t>кальных документов, подтверждающих факт получения ОФД фискальных документов, переда</w:t>
      </w:r>
      <w:r w:rsidRPr="00D30B1C">
        <w:rPr>
          <w:rFonts w:ascii="Times New Roman" w:hAnsi="Times New Roman" w:cs="Times New Roman"/>
          <w:sz w:val="22"/>
          <w:szCs w:val="22"/>
        </w:rPr>
        <w:t>н</w:t>
      </w:r>
      <w:r w:rsidRPr="00D30B1C">
        <w:rPr>
          <w:rFonts w:ascii="Times New Roman" w:hAnsi="Times New Roman" w:cs="Times New Roman"/>
          <w:sz w:val="22"/>
          <w:szCs w:val="22"/>
        </w:rPr>
        <w:t>ных ККТ, направляемых в ККТ ОФД, а также обеспечивающее возможность шифрования фи</w:t>
      </w:r>
      <w:r w:rsidRPr="00D30B1C">
        <w:rPr>
          <w:rFonts w:ascii="Times New Roman" w:hAnsi="Times New Roman" w:cs="Times New Roman"/>
          <w:sz w:val="22"/>
          <w:szCs w:val="22"/>
        </w:rPr>
        <w:t>с</w:t>
      </w:r>
      <w:r w:rsidRPr="00D30B1C">
        <w:rPr>
          <w:rFonts w:ascii="Times New Roman" w:hAnsi="Times New Roman" w:cs="Times New Roman"/>
          <w:sz w:val="22"/>
          <w:szCs w:val="22"/>
        </w:rPr>
        <w:t>кальных документов в целях обеспечения конфиденциальности информации, перед</w:t>
      </w:r>
      <w:r w:rsidRPr="00D30B1C">
        <w:rPr>
          <w:rFonts w:ascii="Times New Roman" w:hAnsi="Times New Roman" w:cs="Times New Roman"/>
          <w:sz w:val="22"/>
          <w:szCs w:val="22"/>
        </w:rPr>
        <w:t>а</w:t>
      </w:r>
      <w:r w:rsidRPr="00D30B1C">
        <w:rPr>
          <w:rFonts w:ascii="Times New Roman" w:hAnsi="Times New Roman" w:cs="Times New Roman"/>
          <w:sz w:val="22"/>
          <w:szCs w:val="22"/>
        </w:rPr>
        <w:t>ваемой ОФД.</w:t>
      </w:r>
    </w:p>
    <w:p w:rsidR="00BB47C9" w:rsidRPr="008725F4" w:rsidRDefault="00BB47C9" w:rsidP="00D1611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BB47C9">
        <w:rPr>
          <w:rFonts w:ascii="Times New Roman" w:hAnsi="Times New Roman" w:cs="Times New Roman"/>
          <w:b/>
          <w:bCs/>
          <w:sz w:val="22"/>
          <w:szCs w:val="22"/>
        </w:rPr>
        <w:t>Центр обработки данных</w:t>
      </w:r>
      <w:r w:rsidR="009374DF">
        <w:rPr>
          <w:rFonts w:ascii="Times New Roman" w:hAnsi="Times New Roman" w:cs="Times New Roman"/>
          <w:b/>
          <w:bCs/>
          <w:sz w:val="22"/>
          <w:szCs w:val="22"/>
        </w:rPr>
        <w:t xml:space="preserve"> (ЦОД)</w:t>
      </w:r>
      <w:r w:rsidRPr="00BB47C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B47C9">
        <w:rPr>
          <w:rFonts w:ascii="Times New Roman" w:hAnsi="Times New Roman" w:cs="Times New Roman"/>
          <w:sz w:val="22"/>
          <w:szCs w:val="22"/>
        </w:rPr>
        <w:t xml:space="preserve">– место обработки информационно-аналитических и других данных, </w:t>
      </w:r>
      <w:r w:rsidRPr="008725F4">
        <w:rPr>
          <w:rFonts w:ascii="Times New Roman" w:hAnsi="Times New Roman" w:cs="Times New Roman"/>
          <w:sz w:val="22"/>
          <w:szCs w:val="22"/>
        </w:rPr>
        <w:t>п</w:t>
      </w:r>
      <w:r w:rsidRPr="008725F4">
        <w:rPr>
          <w:rFonts w:ascii="Times New Roman" w:hAnsi="Times New Roman" w:cs="Times New Roman"/>
          <w:sz w:val="22"/>
          <w:szCs w:val="22"/>
        </w:rPr>
        <w:t>о</w:t>
      </w:r>
      <w:r w:rsidRPr="008725F4">
        <w:rPr>
          <w:rFonts w:ascii="Times New Roman" w:hAnsi="Times New Roman" w:cs="Times New Roman"/>
          <w:sz w:val="22"/>
          <w:szCs w:val="22"/>
        </w:rPr>
        <w:t>средством использования аппаратно-программного комплекса Исполнителя.</w:t>
      </w:r>
    </w:p>
    <w:p w:rsidR="00BB47C9" w:rsidRPr="008725F4" w:rsidRDefault="008725F4" w:rsidP="00D1611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</w:pPr>
      <w:r w:rsidRPr="008725F4">
        <w:rPr>
          <w:rFonts w:ascii="Times New Roman" w:hAnsi="Times New Roman" w:cs="Times New Roman"/>
          <w:b/>
          <w:color w:val="auto"/>
          <w:sz w:val="22"/>
          <w:szCs w:val="22"/>
        </w:rPr>
        <w:t>Программное обеспечение (ПО)</w:t>
      </w:r>
      <w:r w:rsidR="00BB47C9"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84E93"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– </w:t>
      </w:r>
      <w:r w:rsidR="00BB47C9" w:rsidRPr="008725F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>информационная система (облачное програм</w:t>
      </w:r>
      <w:r w:rsidR="00BB47C9" w:rsidRPr="008725F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>м</w:t>
      </w:r>
      <w:r w:rsidR="00BB47C9" w:rsidRPr="008725F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>ное решение), предназначенное для аккумулирования и передачи в структурированном виде</w:t>
      </w:r>
      <w:r w:rsidR="009374DF" w:rsidRPr="008725F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 xml:space="preserve"> в ЦОД Исполнителя</w:t>
      </w:r>
      <w:r w:rsidR="00BB47C9" w:rsidRPr="008725F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 xml:space="preserve"> данных о произведенных </w:t>
      </w:r>
      <w:r w:rsidR="00BB47C9" w:rsidRPr="0049548E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>ККТ Пользователя</w:t>
      </w:r>
      <w:r w:rsidR="00BB47C9" w:rsidRPr="008725F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  <w:lang w:eastAsia="en-US"/>
        </w:rPr>
        <w:t xml:space="preserve"> расчетах с Клиентами. </w:t>
      </w:r>
    </w:p>
    <w:p w:rsidR="00634B0B" w:rsidRPr="008725F4" w:rsidRDefault="00634B0B" w:rsidP="00634B0B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8725F4">
        <w:rPr>
          <w:rFonts w:eastAsia="Calibri"/>
          <w:kern w:val="0"/>
          <w:sz w:val="22"/>
          <w:szCs w:val="22"/>
          <w:lang w:eastAsia="en-US"/>
        </w:rPr>
        <w:t>Программное обеспечение состоит из следующих модулей:</w:t>
      </w:r>
    </w:p>
    <w:p w:rsidR="00EE2563" w:rsidRPr="008725F4" w:rsidRDefault="00634B0B" w:rsidP="00D271F5">
      <w:pPr>
        <w:widowControl/>
        <w:numPr>
          <w:ilvl w:val="0"/>
          <w:numId w:val="1"/>
        </w:numPr>
        <w:suppressAutoHyphens w:val="0"/>
        <w:ind w:left="426" w:hanging="284"/>
        <w:jc w:val="both"/>
        <w:rPr>
          <w:rFonts w:eastAsia="Calibri"/>
          <w:kern w:val="0"/>
          <w:sz w:val="22"/>
          <w:szCs w:val="22"/>
          <w:lang w:eastAsia="en-US"/>
        </w:rPr>
      </w:pPr>
      <w:r w:rsidRPr="008725F4">
        <w:rPr>
          <w:rFonts w:eastAsia="Calibri"/>
          <w:kern w:val="0"/>
          <w:sz w:val="22"/>
          <w:szCs w:val="22"/>
          <w:lang w:eastAsia="en-US"/>
        </w:rPr>
        <w:t>модуль центральной базы данных и обмена информацией;</w:t>
      </w:r>
    </w:p>
    <w:p w:rsidR="00EE2563" w:rsidRPr="008725F4" w:rsidRDefault="00634B0B" w:rsidP="00D271F5">
      <w:pPr>
        <w:widowControl/>
        <w:numPr>
          <w:ilvl w:val="0"/>
          <w:numId w:val="1"/>
        </w:numPr>
        <w:suppressAutoHyphens w:val="0"/>
        <w:ind w:left="426" w:hanging="284"/>
        <w:jc w:val="both"/>
        <w:rPr>
          <w:rFonts w:eastAsia="Calibri"/>
          <w:kern w:val="0"/>
          <w:sz w:val="22"/>
          <w:szCs w:val="22"/>
          <w:lang w:eastAsia="en-US"/>
        </w:rPr>
      </w:pPr>
      <w:r w:rsidRPr="008725F4">
        <w:rPr>
          <w:rFonts w:eastAsia="Calibri"/>
          <w:kern w:val="0"/>
          <w:sz w:val="22"/>
          <w:szCs w:val="22"/>
          <w:lang w:eastAsia="en-US"/>
        </w:rPr>
        <w:t>модуль веб-сервисов для взаимодействия ККТ Пользователя с ЦОД Исполнителя;</w:t>
      </w:r>
    </w:p>
    <w:p w:rsidR="00634B0B" w:rsidRPr="008725F4" w:rsidRDefault="00634B0B" w:rsidP="00D271F5">
      <w:pPr>
        <w:widowControl/>
        <w:numPr>
          <w:ilvl w:val="0"/>
          <w:numId w:val="1"/>
        </w:numPr>
        <w:suppressAutoHyphens w:val="0"/>
        <w:ind w:left="426" w:hanging="284"/>
        <w:jc w:val="both"/>
        <w:rPr>
          <w:rFonts w:eastAsia="Calibri"/>
          <w:kern w:val="0"/>
          <w:sz w:val="22"/>
          <w:szCs w:val="22"/>
          <w:lang w:eastAsia="en-US"/>
        </w:rPr>
      </w:pPr>
      <w:r w:rsidRPr="008725F4">
        <w:rPr>
          <w:sz w:val="22"/>
          <w:szCs w:val="22"/>
          <w:lang w:eastAsia="en-US"/>
        </w:rPr>
        <w:t>модуль личного кабинета Пользователя.</w:t>
      </w:r>
    </w:p>
    <w:p w:rsidR="00D30B1C" w:rsidRPr="00D30B1C" w:rsidRDefault="00FB4926" w:rsidP="00D16113">
      <w:pPr>
        <w:pStyle w:val="a3"/>
        <w:ind w:left="0"/>
        <w:contextualSpacing w:val="0"/>
        <w:jc w:val="both"/>
        <w:rPr>
          <w:sz w:val="22"/>
          <w:szCs w:val="22"/>
        </w:rPr>
      </w:pPr>
      <w:r w:rsidRPr="00D30B1C">
        <w:rPr>
          <w:b/>
          <w:sz w:val="22"/>
          <w:szCs w:val="22"/>
        </w:rPr>
        <w:t xml:space="preserve">Личный кабинет Пользователя - </w:t>
      </w:r>
      <w:r w:rsidR="00D30B1C" w:rsidRPr="00D30B1C">
        <w:rPr>
          <w:sz w:val="22"/>
          <w:szCs w:val="22"/>
        </w:rPr>
        <w:t xml:space="preserve">принадлежащий Исполнителю ресурс, размещенный в сети Интернет по адресу </w:t>
      </w:r>
      <w:r w:rsidR="00D25C29" w:rsidRPr="00D25C29">
        <w:rPr>
          <w:sz w:val="22"/>
          <w:szCs w:val="22"/>
          <w:u w:val="single"/>
        </w:rPr>
        <w:t>__________</w:t>
      </w:r>
      <w:r w:rsidR="00530525" w:rsidRPr="0021732A">
        <w:rPr>
          <w:sz w:val="22"/>
          <w:szCs w:val="22"/>
        </w:rPr>
        <w:t xml:space="preserve"> </w:t>
      </w:r>
      <w:r w:rsidR="00D30B1C" w:rsidRPr="0021732A">
        <w:rPr>
          <w:sz w:val="22"/>
          <w:szCs w:val="22"/>
        </w:rPr>
        <w:t>предназначенный для управлен</w:t>
      </w:r>
      <w:r w:rsidR="004913DD" w:rsidRPr="0021732A">
        <w:rPr>
          <w:sz w:val="22"/>
          <w:szCs w:val="22"/>
        </w:rPr>
        <w:t>ия используемыми Пользователем у</w:t>
      </w:r>
      <w:r w:rsidR="00D30B1C" w:rsidRPr="0021732A">
        <w:rPr>
          <w:sz w:val="22"/>
          <w:szCs w:val="22"/>
        </w:rPr>
        <w:t>слугами, предоставления в адрес Исполнителя необходимых документов для оказания Услуг, а также осуществления иных</w:t>
      </w:r>
      <w:r w:rsidR="00D30B1C" w:rsidRPr="00D30B1C">
        <w:rPr>
          <w:sz w:val="22"/>
          <w:szCs w:val="22"/>
        </w:rPr>
        <w:t xml:space="preserve"> действий на</w:t>
      </w:r>
      <w:r w:rsidR="00D16113">
        <w:rPr>
          <w:sz w:val="22"/>
          <w:szCs w:val="22"/>
        </w:rPr>
        <w:t xml:space="preserve"> условиях,</w:t>
      </w:r>
      <w:r w:rsidR="00D30B1C" w:rsidRPr="00D30B1C">
        <w:rPr>
          <w:sz w:val="22"/>
          <w:szCs w:val="22"/>
        </w:rPr>
        <w:t xml:space="preserve"> установленных </w:t>
      </w:r>
      <w:r w:rsidR="00FF316C">
        <w:rPr>
          <w:sz w:val="22"/>
          <w:szCs w:val="22"/>
        </w:rPr>
        <w:t>настоящим Договором</w:t>
      </w:r>
      <w:r w:rsidR="00D30B1C" w:rsidRPr="00D30B1C">
        <w:rPr>
          <w:sz w:val="22"/>
          <w:szCs w:val="22"/>
        </w:rPr>
        <w:t>.</w:t>
      </w:r>
    </w:p>
    <w:p w:rsidR="00D30B1C" w:rsidRPr="00D30B1C" w:rsidRDefault="00D30B1C" w:rsidP="00D16113">
      <w:pPr>
        <w:widowControl/>
        <w:suppressAutoHyphens w:val="0"/>
        <w:autoSpaceDE w:val="0"/>
        <w:autoSpaceDN w:val="0"/>
        <w:adjustRightInd w:val="0"/>
        <w:jc w:val="both"/>
        <w:rPr>
          <w:rFonts w:eastAsia="ArialMT"/>
          <w:kern w:val="0"/>
          <w:sz w:val="22"/>
          <w:szCs w:val="22"/>
          <w:lang w:eastAsia="ru-RU"/>
        </w:rPr>
      </w:pPr>
    </w:p>
    <w:p w:rsidR="00716AC1" w:rsidRPr="000E4AA8" w:rsidRDefault="00716AC1" w:rsidP="00D16113">
      <w:pPr>
        <w:widowControl/>
        <w:suppressAutoHyphens w:val="0"/>
        <w:autoSpaceDE w:val="0"/>
        <w:autoSpaceDN w:val="0"/>
        <w:adjustRightInd w:val="0"/>
        <w:jc w:val="both"/>
        <w:rPr>
          <w:rFonts w:eastAsia="ArialMT"/>
          <w:kern w:val="0"/>
          <w:sz w:val="22"/>
          <w:szCs w:val="22"/>
          <w:lang w:eastAsia="ru-RU"/>
        </w:rPr>
      </w:pPr>
      <w:r w:rsidRPr="00D30B1C">
        <w:rPr>
          <w:rFonts w:eastAsia="ArialMT"/>
          <w:kern w:val="0"/>
          <w:sz w:val="22"/>
          <w:szCs w:val="22"/>
          <w:lang w:eastAsia="ru-RU"/>
        </w:rPr>
        <w:t>Остальные термины употребляются в значении, установленном з</w:t>
      </w:r>
      <w:r w:rsidRPr="00D30B1C">
        <w:rPr>
          <w:rFonts w:eastAsia="ArialMT"/>
          <w:kern w:val="0"/>
          <w:sz w:val="22"/>
          <w:szCs w:val="22"/>
          <w:lang w:eastAsia="ru-RU"/>
        </w:rPr>
        <w:t>а</w:t>
      </w:r>
      <w:r w:rsidRPr="00D30B1C">
        <w:rPr>
          <w:rFonts w:eastAsia="ArialMT"/>
          <w:kern w:val="0"/>
          <w:sz w:val="22"/>
          <w:szCs w:val="22"/>
          <w:lang w:eastAsia="ru-RU"/>
        </w:rPr>
        <w:t>конодательством Российской Федерации, в</w:t>
      </w:r>
      <w:r w:rsidR="0049548E">
        <w:rPr>
          <w:rFonts w:eastAsia="ArialMT"/>
          <w:kern w:val="0"/>
          <w:sz w:val="22"/>
          <w:szCs w:val="22"/>
          <w:lang w:eastAsia="ru-RU"/>
        </w:rPr>
        <w:t xml:space="preserve"> </w:t>
      </w:r>
      <w:r w:rsidRPr="00D30B1C">
        <w:rPr>
          <w:rFonts w:eastAsia="ArialMT"/>
          <w:kern w:val="0"/>
          <w:sz w:val="22"/>
          <w:szCs w:val="22"/>
          <w:lang w:eastAsia="ru-RU"/>
        </w:rPr>
        <w:t>частности, но</w:t>
      </w:r>
      <w:r w:rsidR="004F6572">
        <w:rPr>
          <w:rFonts w:eastAsia="ArialMT"/>
          <w:kern w:val="0"/>
          <w:sz w:val="22"/>
          <w:szCs w:val="22"/>
          <w:lang w:eastAsia="ru-RU"/>
        </w:rPr>
        <w:t>,</w:t>
      </w:r>
      <w:r w:rsidRPr="00D30B1C">
        <w:rPr>
          <w:rFonts w:eastAsia="ArialMT"/>
          <w:kern w:val="0"/>
          <w:sz w:val="22"/>
          <w:szCs w:val="22"/>
          <w:lang w:eastAsia="ru-RU"/>
        </w:rPr>
        <w:t xml:space="preserve"> не ограничиваясь, Феде</w:t>
      </w:r>
      <w:r w:rsidR="000E4AA8">
        <w:rPr>
          <w:rFonts w:eastAsia="ArialMT"/>
          <w:kern w:val="0"/>
          <w:sz w:val="22"/>
          <w:szCs w:val="22"/>
          <w:lang w:eastAsia="ru-RU"/>
        </w:rPr>
        <w:t>рального закона от 22.05.2003 №54-ФЗ «</w:t>
      </w:r>
      <w:r w:rsidRPr="00D30B1C">
        <w:rPr>
          <w:rFonts w:eastAsia="ArialMT"/>
          <w:kern w:val="0"/>
          <w:sz w:val="22"/>
          <w:szCs w:val="22"/>
          <w:lang w:eastAsia="ru-RU"/>
        </w:rPr>
        <w:t xml:space="preserve">О применении контрольно-кассовой техники при осуществлении </w:t>
      </w:r>
      <w:r w:rsidR="004913DD">
        <w:rPr>
          <w:rFonts w:eastAsia="ArialMT"/>
          <w:kern w:val="0"/>
          <w:sz w:val="22"/>
          <w:szCs w:val="22"/>
          <w:lang w:eastAsia="ru-RU"/>
        </w:rPr>
        <w:t>расчетов в Российской Федер</w:t>
      </w:r>
      <w:r w:rsidR="004913DD">
        <w:rPr>
          <w:rFonts w:eastAsia="ArialMT"/>
          <w:kern w:val="0"/>
          <w:sz w:val="22"/>
          <w:szCs w:val="22"/>
          <w:lang w:eastAsia="ru-RU"/>
        </w:rPr>
        <w:t>а</w:t>
      </w:r>
      <w:r w:rsidR="004913DD">
        <w:rPr>
          <w:rFonts w:eastAsia="ArialMT"/>
          <w:kern w:val="0"/>
          <w:sz w:val="22"/>
          <w:szCs w:val="22"/>
          <w:lang w:eastAsia="ru-RU"/>
        </w:rPr>
        <w:t>ции</w:t>
      </w:r>
      <w:r w:rsidR="000E4AA8">
        <w:rPr>
          <w:rFonts w:eastAsia="ArialMT"/>
          <w:kern w:val="0"/>
          <w:sz w:val="22"/>
          <w:szCs w:val="22"/>
          <w:lang w:eastAsia="ru-RU"/>
        </w:rPr>
        <w:t>»</w:t>
      </w:r>
      <w:r w:rsidRPr="00D30B1C">
        <w:rPr>
          <w:rFonts w:eastAsia="ArialMT"/>
          <w:kern w:val="0"/>
          <w:sz w:val="22"/>
          <w:szCs w:val="22"/>
          <w:lang w:eastAsia="ru-RU"/>
        </w:rPr>
        <w:t>.</w:t>
      </w:r>
    </w:p>
    <w:p w:rsidR="00716AC1" w:rsidRDefault="00716AC1" w:rsidP="00716AC1">
      <w:pPr>
        <w:pStyle w:val="Default"/>
        <w:rPr>
          <w:sz w:val="20"/>
          <w:szCs w:val="20"/>
        </w:rPr>
      </w:pPr>
    </w:p>
    <w:p w:rsidR="00044B7D" w:rsidRDefault="00044B7D" w:rsidP="00716AC1">
      <w:pPr>
        <w:pStyle w:val="Default"/>
        <w:rPr>
          <w:sz w:val="20"/>
          <w:szCs w:val="20"/>
        </w:rPr>
      </w:pPr>
    </w:p>
    <w:p w:rsidR="00044B7D" w:rsidRDefault="00044B7D" w:rsidP="00716AC1">
      <w:pPr>
        <w:pStyle w:val="Default"/>
        <w:rPr>
          <w:sz w:val="20"/>
          <w:szCs w:val="20"/>
        </w:rPr>
      </w:pPr>
    </w:p>
    <w:p w:rsidR="005221AA" w:rsidRDefault="00FB4926" w:rsidP="00716AC1">
      <w:pPr>
        <w:pStyle w:val="a3"/>
        <w:tabs>
          <w:tab w:val="left" w:pos="0"/>
        </w:tabs>
        <w:autoSpaceDE w:val="0"/>
        <w:ind w:left="0"/>
        <w:contextualSpacing w:val="0"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1</w:t>
      </w:r>
      <w:r w:rsidR="00716AC1">
        <w:rPr>
          <w:rFonts w:eastAsia="Times New Roman"/>
          <w:b/>
          <w:sz w:val="22"/>
          <w:szCs w:val="22"/>
        </w:rPr>
        <w:t>. П</w:t>
      </w:r>
      <w:r w:rsidR="000E4AA8">
        <w:rPr>
          <w:rFonts w:eastAsia="Times New Roman"/>
          <w:b/>
          <w:sz w:val="22"/>
          <w:szCs w:val="22"/>
        </w:rPr>
        <w:t>редмет регулирования</w:t>
      </w:r>
    </w:p>
    <w:p w:rsidR="00EE2563" w:rsidRDefault="00716AC1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sz w:val="22"/>
          <w:szCs w:val="22"/>
        </w:rPr>
        <w:t>Исполнитель по поручению Пользователя принимает на себя обязательства по оказанию у</w:t>
      </w:r>
      <w:r w:rsidRPr="00D30B1C">
        <w:rPr>
          <w:rFonts w:ascii="Times New Roman" w:hAnsi="Times New Roman" w:cs="Times New Roman"/>
          <w:sz w:val="22"/>
          <w:szCs w:val="22"/>
        </w:rPr>
        <w:t>с</w:t>
      </w:r>
      <w:r w:rsidRPr="00D30B1C">
        <w:rPr>
          <w:rFonts w:ascii="Times New Roman" w:hAnsi="Times New Roman" w:cs="Times New Roman"/>
          <w:sz w:val="22"/>
          <w:szCs w:val="22"/>
        </w:rPr>
        <w:t>луг по информационному и технологическому взаимодействию по обеспечению расчетов, в том числе услуг по сбору, обработке и передаче информации о платежах и/или покупках Кл</w:t>
      </w:r>
      <w:r w:rsidRPr="00D30B1C">
        <w:rPr>
          <w:rFonts w:ascii="Times New Roman" w:hAnsi="Times New Roman" w:cs="Times New Roman"/>
          <w:sz w:val="22"/>
          <w:szCs w:val="22"/>
        </w:rPr>
        <w:t>и</w:t>
      </w:r>
      <w:r w:rsidRPr="00D30B1C">
        <w:rPr>
          <w:rFonts w:ascii="Times New Roman" w:hAnsi="Times New Roman" w:cs="Times New Roman"/>
          <w:sz w:val="22"/>
          <w:szCs w:val="22"/>
        </w:rPr>
        <w:t>ентов в пользу</w:t>
      </w:r>
      <w:r w:rsidR="00EE2563">
        <w:rPr>
          <w:rFonts w:ascii="Times New Roman" w:hAnsi="Times New Roman" w:cs="Times New Roman"/>
          <w:sz w:val="22"/>
          <w:szCs w:val="22"/>
        </w:rPr>
        <w:t xml:space="preserve"> Пользователей (далее – У</w:t>
      </w:r>
      <w:r w:rsidRPr="00D30B1C">
        <w:rPr>
          <w:rFonts w:ascii="Times New Roman" w:hAnsi="Times New Roman" w:cs="Times New Roman"/>
          <w:sz w:val="22"/>
          <w:szCs w:val="22"/>
        </w:rPr>
        <w:t>слуги) с целью передачи оператору фискальных да</w:t>
      </w:r>
      <w:r w:rsidRPr="00D30B1C">
        <w:rPr>
          <w:rFonts w:ascii="Times New Roman" w:hAnsi="Times New Roman" w:cs="Times New Roman"/>
          <w:sz w:val="22"/>
          <w:szCs w:val="22"/>
        </w:rPr>
        <w:t>н</w:t>
      </w:r>
      <w:r w:rsidRPr="00D30B1C">
        <w:rPr>
          <w:rFonts w:ascii="Times New Roman" w:hAnsi="Times New Roman" w:cs="Times New Roman"/>
          <w:sz w:val="22"/>
          <w:szCs w:val="22"/>
        </w:rPr>
        <w:t xml:space="preserve">ных, а </w:t>
      </w:r>
      <w:r w:rsidRPr="00D30B1C">
        <w:rPr>
          <w:rFonts w:ascii="Times New Roman" w:hAnsi="Times New Roman" w:cs="Times New Roman"/>
          <w:sz w:val="22"/>
          <w:szCs w:val="22"/>
        </w:rPr>
        <w:lastRenderedPageBreak/>
        <w:t>также сопутствующих и дополнительных услуг (сервисов), а Пользователь обязуется принять эти услуги, и уплатить за них Исполнителю возн</w:t>
      </w:r>
      <w:r w:rsidRPr="00D30B1C">
        <w:rPr>
          <w:rFonts w:ascii="Times New Roman" w:hAnsi="Times New Roman" w:cs="Times New Roman"/>
          <w:sz w:val="22"/>
          <w:szCs w:val="22"/>
        </w:rPr>
        <w:t>а</w:t>
      </w:r>
      <w:r w:rsidRPr="00D30B1C">
        <w:rPr>
          <w:rFonts w:ascii="Times New Roman" w:hAnsi="Times New Roman" w:cs="Times New Roman"/>
          <w:sz w:val="22"/>
          <w:szCs w:val="22"/>
        </w:rPr>
        <w:t xml:space="preserve">граждение. </w:t>
      </w:r>
    </w:p>
    <w:p w:rsidR="00EE2563" w:rsidRPr="00EE2563" w:rsidRDefault="00716AC1" w:rsidP="00EE256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eastAsia="ArialMT" w:hAnsi="Times New Roman" w:cs="Times New Roman"/>
          <w:sz w:val="22"/>
          <w:szCs w:val="22"/>
        </w:rPr>
        <w:t>Исполнитель</w:t>
      </w:r>
      <w:r w:rsidR="00FB4926" w:rsidRPr="00EE2563">
        <w:rPr>
          <w:rFonts w:ascii="Times New Roman" w:eastAsia="ArialMT" w:hAnsi="Times New Roman" w:cs="Times New Roman"/>
          <w:sz w:val="22"/>
          <w:szCs w:val="22"/>
        </w:rPr>
        <w:t xml:space="preserve"> самостоятельно</w:t>
      </w:r>
      <w:r w:rsidRPr="00EE2563">
        <w:rPr>
          <w:rFonts w:ascii="Times New Roman" w:eastAsia="ArialMT" w:hAnsi="Times New Roman" w:cs="Times New Roman"/>
          <w:sz w:val="22"/>
          <w:szCs w:val="22"/>
        </w:rPr>
        <w:t xml:space="preserve"> не производит каких-либо действий по обработке фискальных данных.</w:t>
      </w:r>
    </w:p>
    <w:p w:rsidR="007A290A" w:rsidRPr="008725F4" w:rsidRDefault="00FB4926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Указанные в п.1</w:t>
      </w:r>
      <w:r w:rsidR="00FF316C">
        <w:rPr>
          <w:rFonts w:ascii="Times New Roman" w:hAnsi="Times New Roman" w:cs="Times New Roman"/>
          <w:sz w:val="22"/>
          <w:szCs w:val="22"/>
        </w:rPr>
        <w:t xml:space="preserve">.1. настоящего Договора </w:t>
      </w:r>
      <w:r w:rsidR="004913DD" w:rsidRPr="00EE2563">
        <w:rPr>
          <w:rFonts w:ascii="Times New Roman" w:hAnsi="Times New Roman" w:cs="Times New Roman"/>
          <w:sz w:val="22"/>
          <w:szCs w:val="22"/>
        </w:rPr>
        <w:t>у</w:t>
      </w:r>
      <w:r w:rsidR="007A290A" w:rsidRPr="00EE2563">
        <w:rPr>
          <w:rFonts w:ascii="Times New Roman" w:hAnsi="Times New Roman" w:cs="Times New Roman"/>
          <w:sz w:val="22"/>
          <w:szCs w:val="22"/>
        </w:rPr>
        <w:t>слуги состоят в совершении Исполнителем сл</w:t>
      </w:r>
      <w:r w:rsidR="007A290A" w:rsidRPr="00EE2563">
        <w:rPr>
          <w:rFonts w:ascii="Times New Roman" w:hAnsi="Times New Roman" w:cs="Times New Roman"/>
          <w:sz w:val="22"/>
          <w:szCs w:val="22"/>
        </w:rPr>
        <w:t>е</w:t>
      </w:r>
      <w:r w:rsidR="007A290A" w:rsidRPr="00EE2563">
        <w:rPr>
          <w:rFonts w:ascii="Times New Roman" w:hAnsi="Times New Roman" w:cs="Times New Roman"/>
          <w:sz w:val="22"/>
          <w:szCs w:val="22"/>
        </w:rPr>
        <w:t xml:space="preserve">дующих действий, </w:t>
      </w:r>
      <w:r w:rsidR="007A290A" w:rsidRPr="008725F4">
        <w:rPr>
          <w:rFonts w:ascii="Times New Roman" w:hAnsi="Times New Roman" w:cs="Times New Roman"/>
          <w:sz w:val="22"/>
          <w:szCs w:val="22"/>
        </w:rPr>
        <w:t>осуществление которых производится только совместно и без изъятий, на условиях и в порядке, ука</w:t>
      </w:r>
      <w:r w:rsidR="00D16113" w:rsidRPr="008725F4">
        <w:rPr>
          <w:rFonts w:ascii="Times New Roman" w:hAnsi="Times New Roman" w:cs="Times New Roman"/>
          <w:sz w:val="22"/>
          <w:szCs w:val="22"/>
        </w:rPr>
        <w:t xml:space="preserve">занных в </w:t>
      </w:r>
      <w:r w:rsidR="00D16113" w:rsidRPr="008725F4">
        <w:rPr>
          <w:rFonts w:ascii="Times New Roman" w:hAnsi="Times New Roman" w:cs="Times New Roman"/>
          <w:color w:val="auto"/>
          <w:sz w:val="22"/>
          <w:szCs w:val="22"/>
        </w:rPr>
        <w:t>настоящ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>ем</w:t>
      </w:r>
      <w:r w:rsidR="00D16113"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>Договоре</w:t>
      </w:r>
      <w:r w:rsidR="007A290A"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, включающие в себя: </w:t>
      </w:r>
    </w:p>
    <w:p w:rsidR="00EE2563" w:rsidRPr="008725F4" w:rsidRDefault="007A290A" w:rsidP="00D271F5">
      <w:pPr>
        <w:pStyle w:val="Default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725F4">
        <w:rPr>
          <w:rFonts w:ascii="Times New Roman" w:hAnsi="Times New Roman" w:cs="Times New Roman"/>
          <w:color w:val="auto"/>
          <w:sz w:val="22"/>
          <w:szCs w:val="22"/>
        </w:rPr>
        <w:t>размещение ККТ</w:t>
      </w:r>
      <w:r w:rsidR="00397C10"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 Пользователя</w:t>
      </w:r>
      <w:r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 в </w:t>
      </w:r>
      <w:r w:rsidR="009374DF" w:rsidRPr="008725F4">
        <w:rPr>
          <w:rFonts w:ascii="Times New Roman" w:hAnsi="Times New Roman" w:cs="Times New Roman"/>
          <w:color w:val="auto"/>
          <w:sz w:val="22"/>
          <w:szCs w:val="22"/>
        </w:rPr>
        <w:t>ЦОД</w:t>
      </w:r>
      <w:r w:rsidRPr="008725F4">
        <w:rPr>
          <w:rFonts w:ascii="Times New Roman" w:hAnsi="Times New Roman" w:cs="Times New Roman"/>
          <w:color w:val="auto"/>
          <w:sz w:val="22"/>
          <w:szCs w:val="22"/>
        </w:rPr>
        <w:t>, обеспечивающем работоспособность ККТ и во</w:t>
      </w:r>
      <w:r w:rsidRPr="008725F4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Pr="008725F4">
        <w:rPr>
          <w:rFonts w:ascii="Times New Roman" w:hAnsi="Times New Roman" w:cs="Times New Roman"/>
          <w:color w:val="auto"/>
          <w:sz w:val="22"/>
          <w:szCs w:val="22"/>
        </w:rPr>
        <w:t>можность и</w:t>
      </w:r>
      <w:r w:rsidRPr="008725F4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8725F4">
        <w:rPr>
          <w:rFonts w:ascii="Times New Roman" w:hAnsi="Times New Roman" w:cs="Times New Roman"/>
          <w:color w:val="auto"/>
          <w:sz w:val="22"/>
          <w:szCs w:val="22"/>
        </w:rPr>
        <w:t xml:space="preserve">формационно-технологического взаимодействия с информационной системой Пользователя и ОФД; </w:t>
      </w:r>
    </w:p>
    <w:p w:rsidR="00EE2563" w:rsidRPr="00EE2563" w:rsidRDefault="007A290A" w:rsidP="00D271F5">
      <w:pPr>
        <w:pStyle w:val="Defaul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725F4">
        <w:rPr>
          <w:rFonts w:ascii="Times New Roman" w:hAnsi="Times New Roman" w:cs="Times New Roman"/>
          <w:color w:val="auto"/>
          <w:sz w:val="22"/>
          <w:szCs w:val="22"/>
        </w:rPr>
        <w:t>информационно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 xml:space="preserve">-технологическое взаимодействие ККТ с ОФД; </w:t>
      </w:r>
    </w:p>
    <w:p w:rsidR="00EE2563" w:rsidRPr="003A1084" w:rsidRDefault="007A290A" w:rsidP="00D271F5">
      <w:pPr>
        <w:pStyle w:val="Default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A1084">
        <w:rPr>
          <w:rFonts w:ascii="Times New Roman" w:hAnsi="Times New Roman" w:cs="Times New Roman"/>
          <w:color w:val="auto"/>
          <w:sz w:val="22"/>
          <w:szCs w:val="22"/>
        </w:rPr>
        <w:t xml:space="preserve">обеспечение информационно-технологического взаимодействия Пользователя с Клиентом и/или его банком (платежной системой), в части осуществления расчетов с использованием электронных средств платежа </w:t>
      </w:r>
      <w:r w:rsidR="004913DD" w:rsidRPr="003A1084">
        <w:rPr>
          <w:rFonts w:ascii="Times New Roman" w:hAnsi="Times New Roman" w:cs="Times New Roman"/>
          <w:color w:val="auto"/>
          <w:sz w:val="22"/>
          <w:szCs w:val="22"/>
        </w:rPr>
        <w:t>и/или в безналичном порядке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</w:p>
    <w:p w:rsidR="00EE2563" w:rsidRPr="00EE2563" w:rsidRDefault="007A290A" w:rsidP="00D271F5">
      <w:pPr>
        <w:pStyle w:val="Default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color w:val="auto"/>
          <w:sz w:val="22"/>
          <w:szCs w:val="22"/>
        </w:rPr>
        <w:t xml:space="preserve">технологическое обслуживание ККТ (в соответствии с технической документацией ККТ); </w:t>
      </w:r>
    </w:p>
    <w:p w:rsidR="007A290A" w:rsidRPr="00EE2563" w:rsidRDefault="007A290A" w:rsidP="00D271F5">
      <w:pPr>
        <w:pStyle w:val="Default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color w:val="auto"/>
          <w:sz w:val="22"/>
          <w:szCs w:val="22"/>
        </w:rPr>
        <w:t xml:space="preserve">технологическое обслуживание ФН (в соответствии с технической документацией ФН). </w:t>
      </w:r>
    </w:p>
    <w:p w:rsidR="007A290A" w:rsidRDefault="007A290A" w:rsidP="00EE256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color w:val="auto"/>
          <w:sz w:val="22"/>
          <w:szCs w:val="22"/>
        </w:rPr>
        <w:t>Порядок взаимодействия Пользователя с ККТ осуществляются Пользователем и реализуется Исполнит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лем в соответствии с протоколом обмена данными, представляемым Исполнителем Пользователю через Ли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ч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ный кабинет Пользователя</w:t>
      </w:r>
      <w:r w:rsidRPr="00D30B1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E08BA" w:rsidRDefault="009E08BA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Л</w:t>
      </w:r>
      <w:r w:rsidRPr="009E08BA">
        <w:rPr>
          <w:rFonts w:ascii="Times New Roman" w:hAnsi="Times New Roman" w:cs="Times New Roman"/>
          <w:color w:val="auto"/>
          <w:sz w:val="22"/>
          <w:szCs w:val="22"/>
        </w:rPr>
        <w:t xml:space="preserve">имит обрабатываемых </w:t>
      </w:r>
      <w:r>
        <w:rPr>
          <w:rFonts w:ascii="Times New Roman" w:hAnsi="Times New Roman" w:cs="Times New Roman"/>
          <w:color w:val="auto"/>
          <w:sz w:val="22"/>
          <w:szCs w:val="22"/>
        </w:rPr>
        <w:t>ОФД</w:t>
      </w:r>
      <w:r w:rsidRPr="009E08BA">
        <w:rPr>
          <w:rFonts w:ascii="Times New Roman" w:hAnsi="Times New Roman" w:cs="Times New Roman"/>
          <w:color w:val="auto"/>
          <w:sz w:val="22"/>
          <w:szCs w:val="22"/>
        </w:rPr>
        <w:t>, направляемых ККТ в Систему ОФД</w:t>
      </w:r>
      <w:r>
        <w:rPr>
          <w:rFonts w:ascii="Times New Roman" w:hAnsi="Times New Roman" w:cs="Times New Roman"/>
          <w:color w:val="auto"/>
          <w:sz w:val="22"/>
          <w:szCs w:val="22"/>
        </w:rPr>
        <w:t>, составляет не более 240 000 (д</w:t>
      </w:r>
      <w:r w:rsidRPr="009E08BA">
        <w:rPr>
          <w:rFonts w:ascii="Times New Roman" w:hAnsi="Times New Roman" w:cs="Times New Roman"/>
          <w:color w:val="auto"/>
          <w:sz w:val="22"/>
          <w:szCs w:val="22"/>
        </w:rPr>
        <w:t>вести сорок тысяч) штук, в течении срока действия ФН.</w:t>
      </w:r>
    </w:p>
    <w:p w:rsidR="00EE2563" w:rsidRDefault="00D16113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03CEB">
        <w:rPr>
          <w:rFonts w:ascii="Times New Roman" w:hAnsi="Times New Roman" w:cs="Times New Roman"/>
          <w:color w:val="auto"/>
          <w:sz w:val="22"/>
          <w:szCs w:val="22"/>
        </w:rPr>
        <w:t xml:space="preserve">Сопутствующие услуги (сервис) состоят в предоставлении Исполнителем Пользователю в составе и количестве, согласованном Сторонами, 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>во временное пользование ККТ</w:t>
      </w:r>
      <w:r w:rsidRPr="00B03CEB">
        <w:rPr>
          <w:rFonts w:ascii="Times New Roman" w:hAnsi="Times New Roman" w:cs="Times New Roman"/>
          <w:color w:val="auto"/>
          <w:sz w:val="22"/>
          <w:szCs w:val="22"/>
        </w:rPr>
        <w:t xml:space="preserve">, и </w:t>
      </w:r>
      <w:r w:rsidR="007B7D25">
        <w:rPr>
          <w:rFonts w:ascii="Times New Roman" w:hAnsi="Times New Roman" w:cs="Times New Roman"/>
          <w:color w:val="auto"/>
          <w:sz w:val="22"/>
          <w:szCs w:val="22"/>
        </w:rPr>
        <w:t>подкл</w:t>
      </w:r>
      <w:r w:rsidR="007B7D25">
        <w:rPr>
          <w:rFonts w:ascii="Times New Roman" w:hAnsi="Times New Roman" w:cs="Times New Roman"/>
          <w:color w:val="auto"/>
          <w:sz w:val="22"/>
          <w:szCs w:val="22"/>
        </w:rPr>
        <w:t>ю</w:t>
      </w:r>
      <w:r w:rsidR="007B7D25">
        <w:rPr>
          <w:rFonts w:ascii="Times New Roman" w:hAnsi="Times New Roman" w:cs="Times New Roman"/>
          <w:color w:val="auto"/>
          <w:sz w:val="22"/>
          <w:szCs w:val="22"/>
        </w:rPr>
        <w:t>чении ККТ Пользователя к у</w:t>
      </w:r>
      <w:r w:rsidRPr="00B03CEB">
        <w:rPr>
          <w:rFonts w:ascii="Times New Roman" w:hAnsi="Times New Roman" w:cs="Times New Roman"/>
          <w:color w:val="auto"/>
          <w:sz w:val="22"/>
          <w:szCs w:val="22"/>
        </w:rPr>
        <w:t>сл</w:t>
      </w:r>
      <w:r w:rsidRPr="00B03CEB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B03CEB">
        <w:rPr>
          <w:rFonts w:ascii="Times New Roman" w:hAnsi="Times New Roman" w:cs="Times New Roman"/>
          <w:color w:val="auto"/>
          <w:sz w:val="22"/>
          <w:szCs w:val="22"/>
        </w:rPr>
        <w:t xml:space="preserve">ге для осуществления расчетов. </w:t>
      </w:r>
    </w:p>
    <w:p w:rsidR="00EE2563" w:rsidRDefault="00D61F1E" w:rsidP="00EE2563">
      <w:pPr>
        <w:pStyle w:val="Default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 xml:space="preserve">Перечень </w:t>
      </w:r>
      <w:r w:rsidR="007A6F0C">
        <w:rPr>
          <w:rFonts w:ascii="Times New Roman" w:hAnsi="Times New Roman" w:cs="Times New Roman"/>
          <w:sz w:val="22"/>
          <w:szCs w:val="22"/>
        </w:rPr>
        <w:t>товаров и услуг</w:t>
      </w:r>
      <w:r w:rsidRPr="00EE2563">
        <w:rPr>
          <w:rFonts w:ascii="Times New Roman" w:hAnsi="Times New Roman" w:cs="Times New Roman"/>
          <w:sz w:val="22"/>
          <w:szCs w:val="22"/>
        </w:rPr>
        <w:t>,</w:t>
      </w:r>
      <w:r w:rsidR="007A6F0C">
        <w:rPr>
          <w:rFonts w:ascii="Times New Roman" w:hAnsi="Times New Roman" w:cs="Times New Roman"/>
          <w:sz w:val="22"/>
          <w:szCs w:val="22"/>
        </w:rPr>
        <w:t xml:space="preserve"> а </w:t>
      </w:r>
      <w:proofErr w:type="gramStart"/>
      <w:r w:rsidR="007A6F0C">
        <w:rPr>
          <w:rFonts w:ascii="Times New Roman" w:hAnsi="Times New Roman" w:cs="Times New Roman"/>
          <w:sz w:val="22"/>
          <w:szCs w:val="22"/>
        </w:rPr>
        <w:t>так же</w:t>
      </w:r>
      <w:proofErr w:type="gramEnd"/>
      <w:r w:rsidR="007A6F0C">
        <w:rPr>
          <w:rFonts w:ascii="Times New Roman" w:hAnsi="Times New Roman" w:cs="Times New Roman"/>
          <w:sz w:val="22"/>
          <w:szCs w:val="22"/>
        </w:rPr>
        <w:t xml:space="preserve"> их </w:t>
      </w:r>
      <w:r w:rsidR="00A75DB2">
        <w:rPr>
          <w:rFonts w:ascii="Times New Roman" w:hAnsi="Times New Roman" w:cs="Times New Roman"/>
          <w:sz w:val="22"/>
          <w:szCs w:val="22"/>
        </w:rPr>
        <w:t xml:space="preserve">стоимость </w:t>
      </w:r>
      <w:r w:rsidR="00A75DB2" w:rsidRPr="00EE2563">
        <w:rPr>
          <w:rFonts w:ascii="Times New Roman" w:hAnsi="Times New Roman" w:cs="Times New Roman"/>
          <w:sz w:val="22"/>
          <w:szCs w:val="22"/>
        </w:rPr>
        <w:t>указываются</w:t>
      </w:r>
      <w:r w:rsidRPr="00EE2563">
        <w:rPr>
          <w:rFonts w:ascii="Times New Roman" w:hAnsi="Times New Roman" w:cs="Times New Roman"/>
          <w:sz w:val="22"/>
          <w:szCs w:val="22"/>
        </w:rPr>
        <w:t xml:space="preserve"> в </w:t>
      </w:r>
      <w:r w:rsidR="0035547E" w:rsidRPr="00EE2563">
        <w:rPr>
          <w:rFonts w:ascii="Times New Roman" w:hAnsi="Times New Roman" w:cs="Times New Roman"/>
          <w:color w:val="auto"/>
          <w:sz w:val="22"/>
          <w:szCs w:val="22"/>
        </w:rPr>
        <w:t>Приложе</w:t>
      </w:r>
      <w:r w:rsidR="008E6462">
        <w:rPr>
          <w:rFonts w:ascii="Times New Roman" w:hAnsi="Times New Roman" w:cs="Times New Roman"/>
          <w:color w:val="auto"/>
          <w:sz w:val="22"/>
          <w:szCs w:val="22"/>
        </w:rPr>
        <w:t>ни</w:t>
      </w:r>
      <w:r w:rsidR="007A6F0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8E6462">
        <w:rPr>
          <w:rFonts w:ascii="Times New Roman" w:hAnsi="Times New Roman" w:cs="Times New Roman"/>
          <w:color w:val="auto"/>
          <w:sz w:val="22"/>
          <w:szCs w:val="22"/>
        </w:rPr>
        <w:t xml:space="preserve"> №3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 xml:space="preserve"> к насто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>щему Договору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EE2563" w:rsidRPr="00EE2563" w:rsidRDefault="00D16113" w:rsidP="00EE2563">
      <w:pPr>
        <w:pStyle w:val="Default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Предос</w:t>
      </w:r>
      <w:r w:rsidR="007B7D25" w:rsidRPr="00EE2563">
        <w:rPr>
          <w:rFonts w:ascii="Times New Roman" w:hAnsi="Times New Roman" w:cs="Times New Roman"/>
          <w:sz w:val="22"/>
          <w:szCs w:val="22"/>
        </w:rPr>
        <w:t>тавление ККТ, подключение их к у</w:t>
      </w:r>
      <w:r w:rsidRPr="00EE2563">
        <w:rPr>
          <w:rFonts w:ascii="Times New Roman" w:hAnsi="Times New Roman" w:cs="Times New Roman"/>
          <w:sz w:val="22"/>
          <w:szCs w:val="22"/>
        </w:rPr>
        <w:t xml:space="preserve">слуге, 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>и совершение Пользователем регистрацио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>ных действий в налоговом органе, осуществляется Исполнителем в соответствии с порядком взаимодействия, устано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3A1084">
        <w:rPr>
          <w:rFonts w:ascii="Times New Roman" w:hAnsi="Times New Roman" w:cs="Times New Roman"/>
          <w:color w:val="auto"/>
          <w:sz w:val="22"/>
          <w:szCs w:val="22"/>
        </w:rPr>
        <w:t>ленным в разделе 3 настоящ</w:t>
      </w:r>
      <w:r w:rsidR="00FF316C" w:rsidRPr="003A1084">
        <w:rPr>
          <w:rFonts w:ascii="Times New Roman" w:hAnsi="Times New Roman" w:cs="Times New Roman"/>
          <w:color w:val="auto"/>
          <w:sz w:val="22"/>
          <w:szCs w:val="22"/>
        </w:rPr>
        <w:t>его</w:t>
      </w:r>
      <w:r w:rsidR="007B7D25" w:rsidRPr="00EE2563">
        <w:rPr>
          <w:rFonts w:ascii="Times New Roman" w:hAnsi="Times New Roman" w:cs="Times New Roman"/>
          <w:sz w:val="22"/>
          <w:szCs w:val="22"/>
        </w:rPr>
        <w:t xml:space="preserve"> </w:t>
      </w:r>
      <w:r w:rsidR="00FF316C">
        <w:rPr>
          <w:rFonts w:ascii="Times New Roman" w:hAnsi="Times New Roman" w:cs="Times New Roman"/>
          <w:sz w:val="22"/>
          <w:szCs w:val="22"/>
        </w:rPr>
        <w:t>Договора</w:t>
      </w:r>
      <w:r w:rsidR="007B7D25" w:rsidRPr="00EE2563">
        <w:rPr>
          <w:rFonts w:ascii="Times New Roman" w:hAnsi="Times New Roman" w:cs="Times New Roman"/>
          <w:sz w:val="22"/>
          <w:szCs w:val="22"/>
        </w:rPr>
        <w:t>.</w:t>
      </w:r>
    </w:p>
    <w:p w:rsidR="004B31DF" w:rsidRPr="00BC3F02" w:rsidRDefault="00FB74AA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3F02">
        <w:rPr>
          <w:rFonts w:ascii="Times New Roman" w:hAnsi="Times New Roman" w:cs="Times New Roman"/>
          <w:sz w:val="22"/>
          <w:szCs w:val="22"/>
        </w:rPr>
        <w:t>Началом оказани</w:t>
      </w:r>
      <w:r w:rsidR="002D5CC5" w:rsidRPr="00BC3F02">
        <w:rPr>
          <w:rFonts w:ascii="Times New Roman" w:hAnsi="Times New Roman" w:cs="Times New Roman"/>
          <w:sz w:val="22"/>
          <w:szCs w:val="22"/>
        </w:rPr>
        <w:t>я у</w:t>
      </w:r>
      <w:r w:rsidR="00A110B4" w:rsidRPr="00BC3F02">
        <w:rPr>
          <w:rFonts w:ascii="Times New Roman" w:hAnsi="Times New Roman" w:cs="Times New Roman"/>
          <w:sz w:val="22"/>
          <w:szCs w:val="22"/>
        </w:rPr>
        <w:t>слуг</w:t>
      </w:r>
      <w:r w:rsidRPr="00BC3F02">
        <w:rPr>
          <w:rFonts w:ascii="Times New Roman" w:hAnsi="Times New Roman" w:cs="Times New Roman"/>
          <w:sz w:val="22"/>
          <w:szCs w:val="22"/>
        </w:rPr>
        <w:t xml:space="preserve"> является </w:t>
      </w:r>
      <w:r w:rsidR="00BC3F02" w:rsidRPr="00BC3F02">
        <w:rPr>
          <w:rFonts w:ascii="Times New Roman" w:hAnsi="Times New Roman" w:cs="Times New Roman"/>
          <w:sz w:val="22"/>
          <w:szCs w:val="22"/>
        </w:rPr>
        <w:t>регистрация ККТ, предоставленной Пользователю Испо</w:t>
      </w:r>
      <w:r w:rsidR="00BC3F02" w:rsidRPr="00BC3F02">
        <w:rPr>
          <w:rFonts w:ascii="Times New Roman" w:hAnsi="Times New Roman" w:cs="Times New Roman"/>
          <w:sz w:val="22"/>
          <w:szCs w:val="22"/>
        </w:rPr>
        <w:t>л</w:t>
      </w:r>
      <w:r w:rsidR="00BC3F02" w:rsidRPr="00BC3F02">
        <w:rPr>
          <w:rFonts w:ascii="Times New Roman" w:hAnsi="Times New Roman" w:cs="Times New Roman"/>
          <w:sz w:val="22"/>
          <w:szCs w:val="22"/>
        </w:rPr>
        <w:t>нителем, в налоговых органах</w:t>
      </w:r>
      <w:r w:rsidRPr="00BC3F02">
        <w:rPr>
          <w:rFonts w:ascii="Times New Roman" w:hAnsi="Times New Roman" w:cs="Times New Roman"/>
          <w:sz w:val="22"/>
          <w:szCs w:val="22"/>
        </w:rPr>
        <w:t xml:space="preserve"> или совершения </w:t>
      </w:r>
      <w:r w:rsidR="00A110B4" w:rsidRPr="00BC3F02">
        <w:rPr>
          <w:rFonts w:ascii="Times New Roman" w:hAnsi="Times New Roman" w:cs="Times New Roman"/>
          <w:sz w:val="22"/>
          <w:szCs w:val="22"/>
        </w:rPr>
        <w:t>Исполнителем</w:t>
      </w:r>
      <w:r w:rsidR="00AC3E9C" w:rsidRPr="00BC3F02">
        <w:rPr>
          <w:rFonts w:ascii="Times New Roman" w:hAnsi="Times New Roman" w:cs="Times New Roman"/>
          <w:sz w:val="22"/>
          <w:szCs w:val="22"/>
        </w:rPr>
        <w:t xml:space="preserve"> любых иных</w:t>
      </w:r>
      <w:r w:rsidRPr="00BC3F02">
        <w:rPr>
          <w:rFonts w:ascii="Times New Roman" w:hAnsi="Times New Roman" w:cs="Times New Roman"/>
          <w:sz w:val="22"/>
          <w:szCs w:val="22"/>
        </w:rPr>
        <w:t xml:space="preserve"> действий,</w:t>
      </w:r>
      <w:r w:rsidR="00AC3E9C" w:rsidRPr="00BC3F02">
        <w:rPr>
          <w:rFonts w:ascii="Times New Roman" w:hAnsi="Times New Roman" w:cs="Times New Roman"/>
          <w:sz w:val="22"/>
          <w:szCs w:val="22"/>
        </w:rPr>
        <w:t xml:space="preserve"> пред</w:t>
      </w:r>
      <w:r w:rsidR="00AC3E9C" w:rsidRPr="00BC3F02">
        <w:rPr>
          <w:rFonts w:ascii="Times New Roman" w:hAnsi="Times New Roman" w:cs="Times New Roman"/>
          <w:sz w:val="22"/>
          <w:szCs w:val="22"/>
        </w:rPr>
        <w:t>у</w:t>
      </w:r>
      <w:r w:rsidR="00AC3E9C" w:rsidRPr="00BC3F02">
        <w:rPr>
          <w:rFonts w:ascii="Times New Roman" w:hAnsi="Times New Roman" w:cs="Times New Roman"/>
          <w:sz w:val="22"/>
          <w:szCs w:val="22"/>
        </w:rPr>
        <w:t>смотренны</w:t>
      </w:r>
      <w:r w:rsidR="00FF316C" w:rsidRPr="00BC3F02">
        <w:rPr>
          <w:rFonts w:ascii="Times New Roman" w:hAnsi="Times New Roman" w:cs="Times New Roman"/>
          <w:sz w:val="22"/>
          <w:szCs w:val="22"/>
        </w:rPr>
        <w:t>х настоящим Договором</w:t>
      </w:r>
      <w:r w:rsidR="00AC3E9C" w:rsidRPr="00BC3F02">
        <w:rPr>
          <w:rFonts w:ascii="Times New Roman" w:hAnsi="Times New Roman" w:cs="Times New Roman"/>
          <w:sz w:val="22"/>
          <w:szCs w:val="22"/>
        </w:rPr>
        <w:t>,</w:t>
      </w:r>
      <w:r w:rsidRPr="00BC3F02">
        <w:rPr>
          <w:rFonts w:ascii="Times New Roman" w:hAnsi="Times New Roman" w:cs="Times New Roman"/>
          <w:sz w:val="22"/>
          <w:szCs w:val="22"/>
        </w:rPr>
        <w:t xml:space="preserve"> которые определяются как начало оказ</w:t>
      </w:r>
      <w:r w:rsidRPr="00BC3F02">
        <w:rPr>
          <w:rFonts w:ascii="Times New Roman" w:hAnsi="Times New Roman" w:cs="Times New Roman"/>
          <w:sz w:val="22"/>
          <w:szCs w:val="22"/>
        </w:rPr>
        <w:t>а</w:t>
      </w:r>
      <w:r w:rsidRPr="00BC3F02">
        <w:rPr>
          <w:rFonts w:ascii="Times New Roman" w:hAnsi="Times New Roman" w:cs="Times New Roman"/>
          <w:sz w:val="22"/>
          <w:szCs w:val="22"/>
        </w:rPr>
        <w:t xml:space="preserve">ния услуг. </w:t>
      </w:r>
    </w:p>
    <w:p w:rsidR="004B31DF" w:rsidRDefault="00FB74AA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B31DF">
        <w:rPr>
          <w:rFonts w:ascii="Times New Roman" w:hAnsi="Times New Roman" w:cs="Times New Roman"/>
          <w:sz w:val="22"/>
          <w:szCs w:val="22"/>
        </w:rPr>
        <w:t>Дополнительные услуги (сервисы) состоят в оказании Исполнителем Пользователю иных у</w:t>
      </w:r>
      <w:r w:rsidRPr="004B31DF">
        <w:rPr>
          <w:rFonts w:ascii="Times New Roman" w:hAnsi="Times New Roman" w:cs="Times New Roman"/>
          <w:sz w:val="22"/>
          <w:szCs w:val="22"/>
        </w:rPr>
        <w:t>с</w:t>
      </w:r>
      <w:r w:rsidRPr="004B31DF">
        <w:rPr>
          <w:rFonts w:ascii="Times New Roman" w:hAnsi="Times New Roman" w:cs="Times New Roman"/>
          <w:sz w:val="22"/>
          <w:szCs w:val="22"/>
        </w:rPr>
        <w:t>луг, связанных с использованием ККТ или в совершении Исполнителем от имени Пользов</w:t>
      </w:r>
      <w:r w:rsidRPr="004B31DF">
        <w:rPr>
          <w:rFonts w:ascii="Times New Roman" w:hAnsi="Times New Roman" w:cs="Times New Roman"/>
          <w:sz w:val="22"/>
          <w:szCs w:val="22"/>
        </w:rPr>
        <w:t>а</w:t>
      </w:r>
      <w:r w:rsidRPr="004B31DF">
        <w:rPr>
          <w:rFonts w:ascii="Times New Roman" w:hAnsi="Times New Roman" w:cs="Times New Roman"/>
          <w:sz w:val="22"/>
          <w:szCs w:val="22"/>
        </w:rPr>
        <w:t xml:space="preserve">теля и за его счет действий и сделок, перечень и стоимость, которых </w:t>
      </w:r>
      <w:r w:rsidR="009B5A10">
        <w:rPr>
          <w:rFonts w:ascii="Times New Roman" w:hAnsi="Times New Roman" w:cs="Times New Roman"/>
          <w:sz w:val="22"/>
          <w:szCs w:val="22"/>
        </w:rPr>
        <w:t>Исполнитель предоста</w:t>
      </w:r>
      <w:r w:rsidR="009B5A10">
        <w:rPr>
          <w:rFonts w:ascii="Times New Roman" w:hAnsi="Times New Roman" w:cs="Times New Roman"/>
          <w:sz w:val="22"/>
          <w:szCs w:val="22"/>
        </w:rPr>
        <w:t>в</w:t>
      </w:r>
      <w:r w:rsidR="009B5A10">
        <w:rPr>
          <w:rFonts w:ascii="Times New Roman" w:hAnsi="Times New Roman" w:cs="Times New Roman"/>
          <w:sz w:val="22"/>
          <w:szCs w:val="22"/>
        </w:rPr>
        <w:t>ляет пользователю по запросу</w:t>
      </w:r>
      <w:r w:rsidR="0047088D" w:rsidRPr="004B31DF">
        <w:rPr>
          <w:rFonts w:ascii="Times New Roman" w:hAnsi="Times New Roman" w:cs="Times New Roman"/>
          <w:sz w:val="22"/>
          <w:szCs w:val="22"/>
        </w:rPr>
        <w:t xml:space="preserve">. </w:t>
      </w:r>
      <w:r w:rsidRPr="004B31DF">
        <w:rPr>
          <w:rFonts w:ascii="Times New Roman" w:hAnsi="Times New Roman" w:cs="Times New Roman"/>
          <w:sz w:val="22"/>
          <w:szCs w:val="22"/>
        </w:rPr>
        <w:t>При этом, Исполнитель не предоставляет дополнительных у</w:t>
      </w:r>
      <w:r w:rsidRPr="004B31DF">
        <w:rPr>
          <w:rFonts w:ascii="Times New Roman" w:hAnsi="Times New Roman" w:cs="Times New Roman"/>
          <w:sz w:val="22"/>
          <w:szCs w:val="22"/>
        </w:rPr>
        <w:t>с</w:t>
      </w:r>
      <w:r w:rsidRPr="004B31DF">
        <w:rPr>
          <w:rFonts w:ascii="Times New Roman" w:hAnsi="Times New Roman" w:cs="Times New Roman"/>
          <w:sz w:val="22"/>
          <w:szCs w:val="22"/>
        </w:rPr>
        <w:t>луг, не совершает сделок и действий, стоимость которых в тарифах не указана</w:t>
      </w:r>
      <w:r w:rsidR="004B31DF" w:rsidRPr="004B31DF">
        <w:rPr>
          <w:rFonts w:ascii="Times New Roman" w:hAnsi="Times New Roman" w:cs="Times New Roman"/>
          <w:color w:val="auto"/>
          <w:sz w:val="22"/>
          <w:szCs w:val="22"/>
        </w:rPr>
        <w:t xml:space="preserve"> и (или) предв</w:t>
      </w:r>
      <w:r w:rsidR="004B31DF" w:rsidRPr="004B31D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="004B31DF" w:rsidRPr="004B31DF">
        <w:rPr>
          <w:rFonts w:ascii="Times New Roman" w:hAnsi="Times New Roman" w:cs="Times New Roman"/>
          <w:color w:val="auto"/>
          <w:sz w:val="22"/>
          <w:szCs w:val="22"/>
        </w:rPr>
        <w:t>рительно не согл</w:t>
      </w:r>
      <w:r w:rsidR="004B31DF" w:rsidRPr="004B31D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="004B31DF" w:rsidRPr="004B31DF">
        <w:rPr>
          <w:rFonts w:ascii="Times New Roman" w:hAnsi="Times New Roman" w:cs="Times New Roman"/>
          <w:color w:val="auto"/>
          <w:sz w:val="22"/>
          <w:szCs w:val="22"/>
        </w:rPr>
        <w:t xml:space="preserve">сована с Пользователем. </w:t>
      </w:r>
    </w:p>
    <w:p w:rsidR="00EE2563" w:rsidRPr="00EE2563" w:rsidRDefault="004B31DF" w:rsidP="004B31DF">
      <w:pPr>
        <w:pStyle w:val="Default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Для оказания дополнительных услуг (сервисов), в случае их запроса и согласования с Испо</w:t>
      </w:r>
      <w:r w:rsidRPr="00EE2563">
        <w:rPr>
          <w:rFonts w:ascii="Times New Roman" w:hAnsi="Times New Roman" w:cs="Times New Roman"/>
          <w:sz w:val="22"/>
          <w:szCs w:val="22"/>
        </w:rPr>
        <w:t>л</w:t>
      </w:r>
      <w:r w:rsidRPr="00EE2563">
        <w:rPr>
          <w:rFonts w:ascii="Times New Roman" w:hAnsi="Times New Roman" w:cs="Times New Roman"/>
          <w:sz w:val="22"/>
          <w:szCs w:val="22"/>
        </w:rPr>
        <w:t>нителем, Пользователь поручает Исполнителю от его имени и за его счет совершать юридич</w:t>
      </w:r>
      <w:r w:rsidRPr="00EE2563">
        <w:rPr>
          <w:rFonts w:ascii="Times New Roman" w:hAnsi="Times New Roman" w:cs="Times New Roman"/>
          <w:sz w:val="22"/>
          <w:szCs w:val="22"/>
        </w:rPr>
        <w:t>е</w:t>
      </w:r>
      <w:r w:rsidRPr="00EE2563">
        <w:rPr>
          <w:rFonts w:ascii="Times New Roman" w:hAnsi="Times New Roman" w:cs="Times New Roman"/>
          <w:sz w:val="22"/>
          <w:szCs w:val="22"/>
        </w:rPr>
        <w:t>ски значимые действия и сде</w:t>
      </w:r>
      <w:r w:rsidRPr="00EE2563">
        <w:rPr>
          <w:rFonts w:ascii="Times New Roman" w:hAnsi="Times New Roman" w:cs="Times New Roman"/>
          <w:sz w:val="22"/>
          <w:szCs w:val="22"/>
        </w:rPr>
        <w:t>л</w:t>
      </w:r>
      <w:r w:rsidR="00FF316C">
        <w:rPr>
          <w:rFonts w:ascii="Times New Roman" w:hAnsi="Times New Roman" w:cs="Times New Roman"/>
          <w:sz w:val="22"/>
          <w:szCs w:val="22"/>
        </w:rPr>
        <w:t>ки, указанные в настоящем Договоре</w:t>
      </w:r>
      <w:r w:rsidRPr="00EE2563">
        <w:rPr>
          <w:rFonts w:ascii="Times New Roman" w:hAnsi="Times New Roman" w:cs="Times New Roman"/>
          <w:sz w:val="22"/>
          <w:szCs w:val="22"/>
        </w:rPr>
        <w:t>.</w:t>
      </w:r>
    </w:p>
    <w:p w:rsidR="00EE2563" w:rsidRPr="00EE2563" w:rsidRDefault="00D16113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 xml:space="preserve">Исполнитель оказывает услуги </w:t>
      </w:r>
      <w:r w:rsidR="00FB74AA" w:rsidRPr="00EE2563">
        <w:rPr>
          <w:rFonts w:ascii="Times New Roman" w:hAnsi="Times New Roman" w:cs="Times New Roman"/>
          <w:sz w:val="22"/>
          <w:szCs w:val="22"/>
        </w:rPr>
        <w:t>с соблюдением требований, установленных Фе</w:t>
      </w:r>
      <w:r w:rsidR="000E4AA8" w:rsidRPr="00EE2563">
        <w:rPr>
          <w:rFonts w:ascii="Times New Roman" w:hAnsi="Times New Roman" w:cs="Times New Roman"/>
          <w:sz w:val="22"/>
          <w:szCs w:val="22"/>
        </w:rPr>
        <w:t>деральным з</w:t>
      </w:r>
      <w:r w:rsidR="000E4AA8" w:rsidRPr="00EE2563">
        <w:rPr>
          <w:rFonts w:ascii="Times New Roman" w:hAnsi="Times New Roman" w:cs="Times New Roman"/>
          <w:sz w:val="22"/>
          <w:szCs w:val="22"/>
        </w:rPr>
        <w:t>а</w:t>
      </w:r>
      <w:r w:rsidR="000E4AA8" w:rsidRPr="00EE2563">
        <w:rPr>
          <w:rFonts w:ascii="Times New Roman" w:hAnsi="Times New Roman" w:cs="Times New Roman"/>
          <w:sz w:val="22"/>
          <w:szCs w:val="22"/>
        </w:rPr>
        <w:t>коном №</w:t>
      </w:r>
      <w:r w:rsidR="00FB74AA" w:rsidRPr="00EE2563">
        <w:rPr>
          <w:rFonts w:ascii="Times New Roman" w:hAnsi="Times New Roman" w:cs="Times New Roman"/>
          <w:sz w:val="22"/>
          <w:szCs w:val="22"/>
        </w:rPr>
        <w:t xml:space="preserve">54-ФЗ. </w:t>
      </w:r>
    </w:p>
    <w:p w:rsidR="00716AC1" w:rsidRPr="00EE2563" w:rsidRDefault="00D30B1C" w:rsidP="00D271F5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Исполнитель</w:t>
      </w:r>
      <w:r w:rsidR="00FB74AA" w:rsidRPr="00EE2563">
        <w:rPr>
          <w:rFonts w:ascii="Times New Roman" w:hAnsi="Times New Roman" w:cs="Times New Roman"/>
          <w:sz w:val="22"/>
          <w:szCs w:val="22"/>
        </w:rPr>
        <w:t xml:space="preserve"> по отдельному указанию</w:t>
      </w:r>
      <w:r w:rsidRPr="00EE2563">
        <w:rPr>
          <w:rFonts w:ascii="Times New Roman" w:hAnsi="Times New Roman" w:cs="Times New Roman"/>
          <w:sz w:val="22"/>
          <w:szCs w:val="22"/>
        </w:rPr>
        <w:t xml:space="preserve"> Пользователя</w:t>
      </w:r>
      <w:r w:rsidR="00FB74AA" w:rsidRPr="00EE2563">
        <w:rPr>
          <w:rFonts w:ascii="Times New Roman" w:hAnsi="Times New Roman" w:cs="Times New Roman"/>
          <w:sz w:val="22"/>
          <w:szCs w:val="22"/>
        </w:rPr>
        <w:t xml:space="preserve"> </w:t>
      </w:r>
      <w:r w:rsidRPr="00EE2563">
        <w:rPr>
          <w:rFonts w:ascii="Times New Roman" w:hAnsi="Times New Roman" w:cs="Times New Roman"/>
          <w:sz w:val="22"/>
          <w:szCs w:val="22"/>
        </w:rPr>
        <w:t>заключает</w:t>
      </w:r>
      <w:r w:rsidR="00FB74AA" w:rsidRPr="00EE2563">
        <w:rPr>
          <w:rFonts w:ascii="Times New Roman" w:hAnsi="Times New Roman" w:cs="Times New Roman"/>
          <w:sz w:val="22"/>
          <w:szCs w:val="22"/>
        </w:rPr>
        <w:t xml:space="preserve"> от его имени</w:t>
      </w:r>
      <w:r w:rsidR="00397C10" w:rsidRPr="00EE2563">
        <w:rPr>
          <w:rFonts w:ascii="Times New Roman" w:hAnsi="Times New Roman" w:cs="Times New Roman"/>
          <w:sz w:val="22"/>
          <w:szCs w:val="22"/>
        </w:rPr>
        <w:t xml:space="preserve"> и за его счет</w:t>
      </w:r>
      <w:r w:rsidR="004913DD" w:rsidRPr="00EE2563">
        <w:rPr>
          <w:rFonts w:ascii="Times New Roman" w:hAnsi="Times New Roman" w:cs="Times New Roman"/>
          <w:sz w:val="22"/>
          <w:szCs w:val="22"/>
        </w:rPr>
        <w:t xml:space="preserve"> </w:t>
      </w:r>
      <w:r w:rsidR="004913DD" w:rsidRPr="00284E93">
        <w:rPr>
          <w:rFonts w:ascii="Times New Roman" w:hAnsi="Times New Roman" w:cs="Times New Roman"/>
          <w:sz w:val="22"/>
          <w:szCs w:val="22"/>
        </w:rPr>
        <w:t>(е</w:t>
      </w:r>
      <w:r w:rsidR="004913DD" w:rsidRPr="00284E93">
        <w:rPr>
          <w:rFonts w:ascii="Times New Roman" w:hAnsi="Times New Roman" w:cs="Times New Roman"/>
          <w:sz w:val="22"/>
          <w:szCs w:val="22"/>
        </w:rPr>
        <w:t>с</w:t>
      </w:r>
      <w:r w:rsidR="004913DD" w:rsidRPr="00284E93">
        <w:rPr>
          <w:rFonts w:ascii="Times New Roman" w:hAnsi="Times New Roman" w:cs="Times New Roman"/>
          <w:sz w:val="22"/>
          <w:szCs w:val="22"/>
        </w:rPr>
        <w:t>ли это предусмотрено соответствующим тарифом Исполнителя)</w:t>
      </w:r>
      <w:r w:rsidR="00FB74AA" w:rsidRPr="00284E93">
        <w:rPr>
          <w:rFonts w:ascii="Times New Roman" w:hAnsi="Times New Roman" w:cs="Times New Roman"/>
          <w:sz w:val="22"/>
          <w:szCs w:val="22"/>
        </w:rPr>
        <w:t xml:space="preserve"> договор на обработку фи</w:t>
      </w:r>
      <w:r w:rsidR="00FB74AA" w:rsidRPr="00284E93">
        <w:rPr>
          <w:rFonts w:ascii="Times New Roman" w:hAnsi="Times New Roman" w:cs="Times New Roman"/>
          <w:sz w:val="22"/>
          <w:szCs w:val="22"/>
        </w:rPr>
        <w:t>с</w:t>
      </w:r>
      <w:r w:rsidR="00FB74AA" w:rsidRPr="00284E93">
        <w:rPr>
          <w:rFonts w:ascii="Times New Roman" w:hAnsi="Times New Roman" w:cs="Times New Roman"/>
          <w:sz w:val="22"/>
          <w:szCs w:val="22"/>
        </w:rPr>
        <w:t xml:space="preserve">кальных данных с оператором фискальных данных (далее </w:t>
      </w:r>
      <w:r w:rsidR="00FE7820">
        <w:rPr>
          <w:rFonts w:ascii="Times New Roman" w:hAnsi="Times New Roman" w:cs="Times New Roman"/>
          <w:sz w:val="22"/>
          <w:szCs w:val="22"/>
        </w:rPr>
        <w:t>–</w:t>
      </w:r>
      <w:r w:rsidR="00FB74AA" w:rsidRPr="00284E93">
        <w:rPr>
          <w:rFonts w:ascii="Times New Roman" w:hAnsi="Times New Roman" w:cs="Times New Roman"/>
          <w:sz w:val="22"/>
          <w:szCs w:val="22"/>
        </w:rPr>
        <w:t xml:space="preserve"> ОФД), выбранным Исполнителем. Возможность заключить договор с ОФД самостоятельно через сай</w:t>
      </w:r>
      <w:r w:rsidR="00DC4DBE" w:rsidRPr="00284E93">
        <w:rPr>
          <w:rFonts w:ascii="Times New Roman" w:hAnsi="Times New Roman" w:cs="Times New Roman"/>
          <w:sz w:val="22"/>
          <w:szCs w:val="22"/>
        </w:rPr>
        <w:t>т Исполнителя в сети «И</w:t>
      </w:r>
      <w:r w:rsidR="00DC4DBE" w:rsidRPr="00284E93">
        <w:rPr>
          <w:rFonts w:ascii="Times New Roman" w:hAnsi="Times New Roman" w:cs="Times New Roman"/>
          <w:sz w:val="22"/>
          <w:szCs w:val="22"/>
        </w:rPr>
        <w:t>н</w:t>
      </w:r>
      <w:r w:rsidR="00DC4DBE" w:rsidRPr="00284E93">
        <w:rPr>
          <w:rFonts w:ascii="Times New Roman" w:hAnsi="Times New Roman" w:cs="Times New Roman"/>
          <w:sz w:val="22"/>
          <w:szCs w:val="22"/>
        </w:rPr>
        <w:t>тернет»</w:t>
      </w:r>
      <w:r w:rsidR="00FB74AA" w:rsidRPr="00284E93">
        <w:rPr>
          <w:rFonts w:ascii="Times New Roman" w:hAnsi="Times New Roman" w:cs="Times New Roman"/>
          <w:sz w:val="22"/>
          <w:szCs w:val="22"/>
        </w:rPr>
        <w:t xml:space="preserve"> предоставляется Пользователю</w:t>
      </w:r>
      <w:r w:rsidR="00FB74AA" w:rsidRPr="00EE2563">
        <w:rPr>
          <w:rFonts w:ascii="Times New Roman" w:hAnsi="Times New Roman" w:cs="Times New Roman"/>
          <w:sz w:val="22"/>
          <w:szCs w:val="22"/>
        </w:rPr>
        <w:t xml:space="preserve"> только с теми ОФД, с которыми у Исполнителя уст</w:t>
      </w:r>
      <w:r w:rsidR="00FB74AA" w:rsidRPr="00EE2563">
        <w:rPr>
          <w:rFonts w:ascii="Times New Roman" w:hAnsi="Times New Roman" w:cs="Times New Roman"/>
          <w:sz w:val="22"/>
          <w:szCs w:val="22"/>
        </w:rPr>
        <w:t>а</w:t>
      </w:r>
      <w:r w:rsidR="00FB74AA" w:rsidRPr="00EE2563">
        <w:rPr>
          <w:rFonts w:ascii="Times New Roman" w:hAnsi="Times New Roman" w:cs="Times New Roman"/>
          <w:sz w:val="22"/>
          <w:szCs w:val="22"/>
        </w:rPr>
        <w:t>новлено информационно</w:t>
      </w:r>
      <w:r w:rsidR="00DC4DBE" w:rsidRPr="00EE2563">
        <w:rPr>
          <w:rFonts w:ascii="Times New Roman" w:hAnsi="Times New Roman" w:cs="Times New Roman"/>
          <w:sz w:val="22"/>
          <w:szCs w:val="22"/>
        </w:rPr>
        <w:t xml:space="preserve"> технологическое взаимоде</w:t>
      </w:r>
      <w:r w:rsidR="00DC4DBE" w:rsidRPr="00EE2563">
        <w:rPr>
          <w:rFonts w:ascii="Times New Roman" w:hAnsi="Times New Roman" w:cs="Times New Roman"/>
          <w:sz w:val="22"/>
          <w:szCs w:val="22"/>
        </w:rPr>
        <w:t>й</w:t>
      </w:r>
      <w:r w:rsidR="00DC4DBE" w:rsidRPr="00EE2563">
        <w:rPr>
          <w:rFonts w:ascii="Times New Roman" w:hAnsi="Times New Roman" w:cs="Times New Roman"/>
          <w:sz w:val="22"/>
          <w:szCs w:val="22"/>
        </w:rPr>
        <w:t>ствие, и за счет</w:t>
      </w:r>
      <w:r w:rsidR="00A110B4" w:rsidRPr="00EE2563">
        <w:rPr>
          <w:rFonts w:ascii="Times New Roman" w:hAnsi="Times New Roman" w:cs="Times New Roman"/>
          <w:sz w:val="22"/>
          <w:szCs w:val="22"/>
        </w:rPr>
        <w:t xml:space="preserve"> Пользователя</w:t>
      </w:r>
      <w:r w:rsidR="00DC4DBE" w:rsidRPr="00EE2563">
        <w:rPr>
          <w:rFonts w:ascii="Times New Roman" w:hAnsi="Times New Roman" w:cs="Times New Roman"/>
          <w:sz w:val="22"/>
          <w:szCs w:val="22"/>
        </w:rPr>
        <w:t>.</w:t>
      </w:r>
    </w:p>
    <w:p w:rsidR="00FB4926" w:rsidRPr="00044B7D" w:rsidRDefault="00FB4926" w:rsidP="00D30B1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44B7D" w:rsidRPr="00044B7D" w:rsidRDefault="00044B7D" w:rsidP="00D30B1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44B7D" w:rsidRPr="00044B7D" w:rsidRDefault="00044B7D" w:rsidP="00D30B1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926" w:rsidRPr="00044B7D" w:rsidRDefault="00FB4926" w:rsidP="00FB4926">
      <w:pPr>
        <w:pStyle w:val="Default"/>
        <w:spacing w:after="13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044B7D">
        <w:rPr>
          <w:rFonts w:ascii="Times New Roman" w:hAnsi="Times New Roman" w:cs="Times New Roman"/>
          <w:b/>
          <w:bCs/>
          <w:color w:val="auto"/>
          <w:sz w:val="22"/>
          <w:szCs w:val="22"/>
        </w:rPr>
        <w:t>2. Обязательства и права сторон</w:t>
      </w:r>
    </w:p>
    <w:p w:rsidR="00FB4926" w:rsidRPr="00D30B1C" w:rsidRDefault="00FB4926" w:rsidP="00D271F5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b/>
          <w:color w:val="auto"/>
          <w:sz w:val="22"/>
          <w:szCs w:val="22"/>
        </w:rPr>
        <w:t>Пользователь</w:t>
      </w:r>
      <w:r w:rsidR="00D25C29">
        <w:rPr>
          <w:rFonts w:ascii="Times New Roman" w:hAnsi="Times New Roman" w:cs="Times New Roman"/>
          <w:b/>
          <w:color w:val="auto"/>
          <w:sz w:val="22"/>
          <w:szCs w:val="22"/>
        </w:rPr>
        <w:t xml:space="preserve"> обязуется:</w:t>
      </w:r>
    </w:p>
    <w:p w:rsidR="00EE2563" w:rsidRDefault="00FB4926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Организовать и осуществлять расчеты с Клиентами с использованием электронных средств платежа </w:t>
      </w:r>
      <w:r w:rsidR="004913DD">
        <w:rPr>
          <w:rFonts w:ascii="Times New Roman" w:hAnsi="Times New Roman" w:cs="Times New Roman"/>
          <w:color w:val="auto"/>
          <w:sz w:val="22"/>
          <w:szCs w:val="22"/>
        </w:rPr>
        <w:t>и/или в безналичном порядке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 в соответствии с законодательством о примене</w:t>
      </w:r>
      <w:r w:rsidR="00284E93">
        <w:rPr>
          <w:rFonts w:ascii="Times New Roman" w:hAnsi="Times New Roman" w:cs="Times New Roman"/>
          <w:color w:val="auto"/>
          <w:sz w:val="22"/>
          <w:szCs w:val="22"/>
        </w:rPr>
        <w:t>нии контрольно-кассовой техники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 и осуществлять взаимодействие с Исполнителем в порядке, установленном настоящим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 xml:space="preserve"> Догов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="00FF316C">
        <w:rPr>
          <w:rFonts w:ascii="Times New Roman" w:hAnsi="Times New Roman" w:cs="Times New Roman"/>
          <w:color w:val="auto"/>
          <w:sz w:val="22"/>
          <w:szCs w:val="22"/>
        </w:rPr>
        <w:t>ром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686858" w:rsidRPr="00686858" w:rsidRDefault="00FB4926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8685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Предоставить Исполнителю полную и достоверную информацию, а также документы, нео</w:t>
      </w:r>
      <w:r w:rsidRPr="00686858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686858">
        <w:rPr>
          <w:rFonts w:ascii="Times New Roman" w:hAnsi="Times New Roman" w:cs="Times New Roman"/>
          <w:color w:val="auto"/>
          <w:sz w:val="22"/>
          <w:szCs w:val="22"/>
        </w:rPr>
        <w:t>ходимые для исполн</w:t>
      </w:r>
      <w:r w:rsidRPr="0068685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FF316C" w:rsidRPr="00686858">
        <w:rPr>
          <w:rFonts w:ascii="Times New Roman" w:hAnsi="Times New Roman" w:cs="Times New Roman"/>
          <w:color w:val="auto"/>
          <w:sz w:val="22"/>
          <w:szCs w:val="22"/>
        </w:rPr>
        <w:t>ния настоящего Договора</w:t>
      </w:r>
      <w:r w:rsidRPr="0068685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686858" w:rsidRPr="00082E79" w:rsidRDefault="00686858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2E79">
        <w:rPr>
          <w:rFonts w:ascii="Times New Roman" w:hAnsi="Times New Roman" w:cs="Times New Roman"/>
          <w:sz w:val="22"/>
          <w:szCs w:val="22"/>
        </w:rPr>
        <w:t>Приобр</w:t>
      </w:r>
      <w:r w:rsidR="00CF128A" w:rsidRPr="00082E79">
        <w:rPr>
          <w:rFonts w:ascii="Times New Roman" w:hAnsi="Times New Roman" w:cs="Times New Roman"/>
          <w:sz w:val="22"/>
          <w:szCs w:val="22"/>
        </w:rPr>
        <w:t>ести за свой счет у Исполнителя</w:t>
      </w:r>
      <w:r w:rsidRPr="00082E79">
        <w:rPr>
          <w:rFonts w:ascii="Times New Roman" w:hAnsi="Times New Roman" w:cs="Times New Roman"/>
          <w:sz w:val="22"/>
          <w:szCs w:val="22"/>
        </w:rPr>
        <w:t xml:space="preserve"> ФН и передать его Исполнителю в порядке, пред</w:t>
      </w:r>
      <w:r w:rsidRPr="00082E79">
        <w:rPr>
          <w:rFonts w:ascii="Times New Roman" w:hAnsi="Times New Roman" w:cs="Times New Roman"/>
          <w:sz w:val="22"/>
          <w:szCs w:val="22"/>
        </w:rPr>
        <w:t>у</w:t>
      </w:r>
      <w:r w:rsidR="00CF128A" w:rsidRPr="00082E79">
        <w:rPr>
          <w:rFonts w:ascii="Times New Roman" w:hAnsi="Times New Roman" w:cs="Times New Roman"/>
          <w:sz w:val="22"/>
          <w:szCs w:val="22"/>
        </w:rPr>
        <w:t>смотренном настоящим Договором.</w:t>
      </w:r>
    </w:p>
    <w:p w:rsidR="00CF128A" w:rsidRPr="00082E79" w:rsidRDefault="00CF128A" w:rsidP="00CF128A">
      <w:pPr>
        <w:pStyle w:val="Default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2E79">
        <w:rPr>
          <w:rFonts w:ascii="Times New Roman" w:hAnsi="Times New Roman" w:cs="Times New Roman"/>
          <w:color w:val="auto"/>
          <w:sz w:val="22"/>
          <w:szCs w:val="22"/>
        </w:rPr>
        <w:t>Стоимость приобретаемого ФН определяется в Приложении №3 к настоящему Договору.</w:t>
      </w:r>
    </w:p>
    <w:p w:rsidR="0087120A" w:rsidRPr="00CB7952" w:rsidRDefault="007D3BBF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2E79">
        <w:rPr>
          <w:rFonts w:ascii="Times New Roman" w:hAnsi="Times New Roman" w:cs="Times New Roman"/>
          <w:color w:val="auto"/>
          <w:sz w:val="22"/>
          <w:szCs w:val="22"/>
        </w:rPr>
        <w:t>Пер</w:t>
      </w:r>
      <w:r w:rsidR="00D61F1E" w:rsidRPr="00082E79">
        <w:rPr>
          <w:rFonts w:ascii="Times New Roman" w:hAnsi="Times New Roman" w:cs="Times New Roman"/>
          <w:color w:val="auto"/>
          <w:sz w:val="22"/>
          <w:szCs w:val="22"/>
        </w:rPr>
        <w:t>едать ККТ</w:t>
      </w:r>
      <w:r w:rsidRPr="00082E79">
        <w:rPr>
          <w:rFonts w:ascii="Times New Roman" w:hAnsi="Times New Roman" w:cs="Times New Roman"/>
          <w:color w:val="auto"/>
          <w:sz w:val="22"/>
          <w:szCs w:val="22"/>
        </w:rPr>
        <w:t>, предоставленную Исполнителем, в адрес</w:t>
      </w:r>
      <w:r w:rsidR="00D61F1E" w:rsidRPr="00082E79">
        <w:rPr>
          <w:rFonts w:ascii="Times New Roman" w:hAnsi="Times New Roman" w:cs="Times New Roman"/>
          <w:color w:val="auto"/>
          <w:sz w:val="22"/>
          <w:szCs w:val="22"/>
        </w:rPr>
        <w:t xml:space="preserve"> Исполнител</w:t>
      </w:r>
      <w:r w:rsidRPr="00082E79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="00D61F1E" w:rsidRPr="00082E79">
        <w:rPr>
          <w:rFonts w:ascii="Times New Roman" w:hAnsi="Times New Roman" w:cs="Times New Roman"/>
          <w:color w:val="auto"/>
          <w:sz w:val="22"/>
          <w:szCs w:val="22"/>
        </w:rPr>
        <w:t xml:space="preserve"> в пор</w:t>
      </w:r>
      <w:r w:rsidR="00FF316C" w:rsidRPr="00082E79">
        <w:rPr>
          <w:rFonts w:ascii="Times New Roman" w:hAnsi="Times New Roman" w:cs="Times New Roman"/>
          <w:color w:val="auto"/>
          <w:sz w:val="22"/>
          <w:szCs w:val="22"/>
        </w:rPr>
        <w:t>ядке, пред</w:t>
      </w:r>
      <w:r w:rsidR="00FF316C" w:rsidRPr="00082E79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="00FF316C" w:rsidRPr="00082E79">
        <w:rPr>
          <w:rFonts w:ascii="Times New Roman" w:hAnsi="Times New Roman" w:cs="Times New Roman"/>
          <w:color w:val="auto"/>
          <w:sz w:val="22"/>
          <w:szCs w:val="22"/>
        </w:rPr>
        <w:t>смотренном</w:t>
      </w:r>
      <w:r w:rsidR="00FF316C" w:rsidRPr="00CB7952">
        <w:rPr>
          <w:rFonts w:ascii="Times New Roman" w:hAnsi="Times New Roman" w:cs="Times New Roman"/>
          <w:color w:val="auto"/>
          <w:sz w:val="22"/>
          <w:szCs w:val="22"/>
        </w:rPr>
        <w:t xml:space="preserve"> настоящим Догов</w:t>
      </w:r>
      <w:r w:rsidR="00FF316C" w:rsidRPr="00CB7952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="00FF316C" w:rsidRPr="00CB7952">
        <w:rPr>
          <w:rFonts w:ascii="Times New Roman" w:hAnsi="Times New Roman" w:cs="Times New Roman"/>
          <w:color w:val="auto"/>
          <w:sz w:val="22"/>
          <w:szCs w:val="22"/>
        </w:rPr>
        <w:t>ром</w:t>
      </w:r>
      <w:r w:rsidR="00D61F1E" w:rsidRPr="00CB7952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FE7820" w:rsidRPr="005122EF" w:rsidRDefault="00FB4926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22EF">
        <w:rPr>
          <w:rFonts w:ascii="Times New Roman" w:hAnsi="Times New Roman" w:cs="Times New Roman"/>
          <w:color w:val="auto"/>
          <w:sz w:val="22"/>
          <w:szCs w:val="22"/>
        </w:rPr>
        <w:t xml:space="preserve">Осуществлять регистрацию, перерегистрацию и снятие с регистрационного учета ККТ и ФН </w:t>
      </w:r>
      <w:r w:rsidR="002D5CC5" w:rsidRPr="005122EF">
        <w:rPr>
          <w:rFonts w:ascii="Times New Roman" w:hAnsi="Times New Roman" w:cs="Times New Roman"/>
          <w:color w:val="auto"/>
          <w:sz w:val="22"/>
          <w:szCs w:val="22"/>
        </w:rPr>
        <w:t>в н</w:t>
      </w:r>
      <w:r w:rsidRPr="005122EF">
        <w:rPr>
          <w:rFonts w:ascii="Times New Roman" w:hAnsi="Times New Roman" w:cs="Times New Roman"/>
          <w:color w:val="auto"/>
          <w:sz w:val="22"/>
          <w:szCs w:val="22"/>
        </w:rPr>
        <w:t xml:space="preserve">алоговых органах, не позднее </w:t>
      </w:r>
      <w:r w:rsidR="005E499F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FE7820" w:rsidRPr="005122E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E499F">
        <w:rPr>
          <w:rFonts w:ascii="Times New Roman" w:hAnsi="Times New Roman" w:cs="Times New Roman"/>
          <w:color w:val="auto"/>
          <w:sz w:val="22"/>
          <w:szCs w:val="22"/>
        </w:rPr>
        <w:t>(пяти</w:t>
      </w:r>
      <w:r w:rsidR="00FE7820" w:rsidRPr="005122EF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5E499F">
        <w:rPr>
          <w:rFonts w:ascii="Times New Roman" w:hAnsi="Times New Roman" w:cs="Times New Roman"/>
          <w:color w:val="auto"/>
          <w:sz w:val="22"/>
          <w:szCs w:val="22"/>
        </w:rPr>
        <w:t>рабочих дней</w:t>
      </w:r>
      <w:r w:rsidRPr="005122EF">
        <w:rPr>
          <w:rFonts w:ascii="Times New Roman" w:hAnsi="Times New Roman" w:cs="Times New Roman"/>
          <w:color w:val="auto"/>
          <w:sz w:val="22"/>
          <w:szCs w:val="22"/>
        </w:rPr>
        <w:t>, следующего за днем получения от Исполнителя сведений, необх</w:t>
      </w:r>
      <w:r w:rsidRPr="005122E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5122EF">
        <w:rPr>
          <w:rFonts w:ascii="Times New Roman" w:hAnsi="Times New Roman" w:cs="Times New Roman"/>
          <w:color w:val="auto"/>
          <w:sz w:val="22"/>
          <w:szCs w:val="22"/>
        </w:rPr>
        <w:t xml:space="preserve">димых для совершения этих действий. </w:t>
      </w:r>
    </w:p>
    <w:p w:rsidR="0087120A" w:rsidRDefault="0087120A" w:rsidP="00FE7820">
      <w:pPr>
        <w:pStyle w:val="Default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5122EF">
        <w:rPr>
          <w:rFonts w:ascii="Times New Roman" w:hAnsi="Times New Roman" w:cs="Times New Roman"/>
          <w:sz w:val="22"/>
          <w:szCs w:val="22"/>
        </w:rPr>
        <w:t>Совершать юридические и иные действия, связанные с регистрацией, перерегистрацией и снятию с р</w:t>
      </w:r>
      <w:r w:rsidRPr="005122EF">
        <w:rPr>
          <w:rFonts w:ascii="Times New Roman" w:hAnsi="Times New Roman" w:cs="Times New Roman"/>
          <w:sz w:val="22"/>
          <w:szCs w:val="22"/>
        </w:rPr>
        <w:t>е</w:t>
      </w:r>
      <w:r w:rsidRPr="005122EF">
        <w:rPr>
          <w:rFonts w:ascii="Times New Roman" w:hAnsi="Times New Roman" w:cs="Times New Roman"/>
          <w:sz w:val="22"/>
          <w:szCs w:val="22"/>
        </w:rPr>
        <w:t>гистрационного учета ККТ и ФН.</w:t>
      </w:r>
    </w:p>
    <w:p w:rsidR="00EE2563" w:rsidRPr="00924827" w:rsidRDefault="0087120A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color w:val="auto"/>
          <w:sz w:val="22"/>
          <w:szCs w:val="22"/>
        </w:rPr>
        <w:t>Посредством Личного кабинета осуществлять мониторинг состояния ФН и предоставлять сведения об окончании его ресурса Исполнителю.</w:t>
      </w:r>
    </w:p>
    <w:p w:rsidR="0087120A" w:rsidRPr="00EE2563" w:rsidRDefault="0087120A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E2563">
        <w:rPr>
          <w:rFonts w:ascii="Times New Roman" w:hAnsi="Times New Roman" w:cs="Times New Roman"/>
          <w:color w:val="auto"/>
          <w:sz w:val="22"/>
          <w:szCs w:val="22"/>
        </w:rPr>
        <w:t>В соо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 xml:space="preserve">тветствии с условиями настоящего Договора 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своевременно и в полном объеме прои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водить оплату услуг И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FE7820">
        <w:rPr>
          <w:rFonts w:ascii="Times New Roman" w:hAnsi="Times New Roman" w:cs="Times New Roman"/>
          <w:color w:val="auto"/>
          <w:sz w:val="22"/>
          <w:szCs w:val="22"/>
        </w:rPr>
        <w:t>полнителя</w:t>
      </w:r>
      <w:r w:rsidRPr="00EE2563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EE2563" w:rsidRPr="00FE7820" w:rsidRDefault="00FB4926" w:rsidP="00D271F5">
      <w:pPr>
        <w:pStyle w:val="Defaul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В течение </w:t>
      </w:r>
      <w:r w:rsidR="00FE7820" w:rsidRPr="00FE7820">
        <w:rPr>
          <w:rFonts w:ascii="Times New Roman" w:hAnsi="Times New Roman" w:cs="Times New Roman"/>
          <w:color w:val="auto"/>
          <w:sz w:val="22"/>
          <w:szCs w:val="22"/>
        </w:rPr>
        <w:t>30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r w:rsidR="00FE7820" w:rsidRPr="00FE7820">
        <w:rPr>
          <w:rFonts w:ascii="Times New Roman" w:hAnsi="Times New Roman" w:cs="Times New Roman"/>
          <w:color w:val="auto"/>
          <w:sz w:val="22"/>
          <w:szCs w:val="22"/>
        </w:rPr>
        <w:t>тридцати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FE7820" w:rsidRPr="00FE7820">
        <w:rPr>
          <w:rFonts w:ascii="Times New Roman" w:hAnsi="Times New Roman" w:cs="Times New Roman"/>
          <w:color w:val="auto"/>
          <w:sz w:val="22"/>
          <w:szCs w:val="22"/>
        </w:rPr>
        <w:t>календарных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 дней после снятия ФН с ККТ (по истечении срока его эксплуатации или де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й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ствия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 xml:space="preserve"> Договора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) получить ФН у Исполнителя. </w:t>
      </w:r>
    </w:p>
    <w:p w:rsidR="00FB4926" w:rsidRPr="00D30B1C" w:rsidRDefault="00FB4926" w:rsidP="00D271F5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b/>
          <w:color w:val="auto"/>
          <w:sz w:val="22"/>
          <w:szCs w:val="22"/>
        </w:rPr>
        <w:t xml:space="preserve">Пользователь имеет право. </w:t>
      </w:r>
    </w:p>
    <w:p w:rsidR="00CD7C94" w:rsidRDefault="00FB4926" w:rsidP="00D271F5">
      <w:pPr>
        <w:pStyle w:val="Default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Получать информацию и данные, являющиеся результатом оказания услуги. </w:t>
      </w:r>
    </w:p>
    <w:p w:rsidR="00FB4926" w:rsidRPr="00CD7C94" w:rsidRDefault="00FB4926" w:rsidP="00D271F5">
      <w:pPr>
        <w:pStyle w:val="Default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D7C94">
        <w:rPr>
          <w:rFonts w:ascii="Times New Roman" w:hAnsi="Times New Roman" w:cs="Times New Roman"/>
          <w:color w:val="auto"/>
          <w:sz w:val="22"/>
          <w:szCs w:val="22"/>
        </w:rPr>
        <w:t xml:space="preserve">При наличии у Исполнителя технологической возможности менять ОФД, давать указания Исполнителю о выборе или смене ОФД. </w:t>
      </w:r>
    </w:p>
    <w:p w:rsidR="00FB4926" w:rsidRPr="00D30B1C" w:rsidRDefault="00FB4926" w:rsidP="00D271F5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b/>
          <w:color w:val="auto"/>
          <w:sz w:val="22"/>
          <w:szCs w:val="22"/>
        </w:rPr>
        <w:t xml:space="preserve">Исполнитель обязуется. </w:t>
      </w:r>
    </w:p>
    <w:p w:rsidR="005C77BB" w:rsidRDefault="00084C35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4C35">
        <w:rPr>
          <w:rFonts w:ascii="Times New Roman" w:hAnsi="Times New Roman" w:cs="Times New Roman"/>
          <w:color w:val="auto"/>
          <w:sz w:val="22"/>
          <w:szCs w:val="22"/>
        </w:rPr>
        <w:t>Р</w:t>
      </w:r>
      <w:r w:rsidR="00FB4926" w:rsidRPr="00084C35">
        <w:rPr>
          <w:rFonts w:ascii="Times New Roman" w:hAnsi="Times New Roman" w:cs="Times New Roman"/>
          <w:color w:val="auto"/>
          <w:sz w:val="22"/>
          <w:szCs w:val="22"/>
        </w:rPr>
        <w:t xml:space="preserve">азместить ККТ Пользователя в </w:t>
      </w:r>
      <w:r w:rsidR="009374DF">
        <w:rPr>
          <w:rFonts w:ascii="Times New Roman" w:hAnsi="Times New Roman" w:cs="Times New Roman"/>
          <w:color w:val="auto"/>
          <w:sz w:val="22"/>
          <w:szCs w:val="22"/>
        </w:rPr>
        <w:t>ЦОД</w:t>
      </w:r>
      <w:r w:rsidR="00FB4926" w:rsidRPr="00084C35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9374DF">
        <w:rPr>
          <w:rFonts w:ascii="Times New Roman" w:hAnsi="Times New Roman" w:cs="Times New Roman"/>
          <w:color w:val="auto"/>
          <w:sz w:val="22"/>
          <w:szCs w:val="22"/>
        </w:rPr>
        <w:t>вы</w:t>
      </w:r>
      <w:r w:rsidR="00FB4926" w:rsidRPr="00084C35">
        <w:rPr>
          <w:rFonts w:ascii="Times New Roman" w:hAnsi="Times New Roman" w:cs="Times New Roman"/>
          <w:color w:val="auto"/>
          <w:sz w:val="22"/>
          <w:szCs w:val="22"/>
        </w:rPr>
        <w:t>бранном И</w:t>
      </w:r>
      <w:r w:rsidR="00FB4926" w:rsidRPr="00084C35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FB4926" w:rsidRPr="00084C35">
        <w:rPr>
          <w:rFonts w:ascii="Times New Roman" w:hAnsi="Times New Roman" w:cs="Times New Roman"/>
          <w:color w:val="auto"/>
          <w:sz w:val="22"/>
          <w:szCs w:val="22"/>
        </w:rPr>
        <w:t xml:space="preserve">полнителем. </w:t>
      </w:r>
    </w:p>
    <w:p w:rsidR="005C77BB" w:rsidRPr="00CB7952" w:rsidRDefault="0087120A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B7952">
        <w:rPr>
          <w:rFonts w:ascii="Times New Roman" w:hAnsi="Times New Roman" w:cs="Times New Roman"/>
          <w:color w:val="auto"/>
          <w:sz w:val="22"/>
          <w:szCs w:val="22"/>
        </w:rPr>
        <w:t>Предоставить Пользователю ККТ в количестве, согласованном сторонами</w:t>
      </w:r>
      <w:r w:rsidR="005122EF" w:rsidRPr="00CB7952">
        <w:rPr>
          <w:rFonts w:ascii="Times New Roman" w:hAnsi="Times New Roman" w:cs="Times New Roman"/>
          <w:color w:val="auto"/>
          <w:sz w:val="22"/>
          <w:szCs w:val="22"/>
        </w:rPr>
        <w:t>, предварительно установив в ее состав ФН</w:t>
      </w:r>
      <w:r w:rsidR="00DB46F2" w:rsidRPr="00CB7952">
        <w:rPr>
          <w:rFonts w:ascii="Times New Roman" w:hAnsi="Times New Roman" w:cs="Times New Roman"/>
          <w:color w:val="auto"/>
          <w:sz w:val="22"/>
          <w:szCs w:val="22"/>
        </w:rPr>
        <w:t>, предоста</w:t>
      </w:r>
      <w:r w:rsidR="00DB46F2" w:rsidRPr="00CB7952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="00DB46F2" w:rsidRPr="00CB7952">
        <w:rPr>
          <w:rFonts w:ascii="Times New Roman" w:hAnsi="Times New Roman" w:cs="Times New Roman"/>
          <w:color w:val="auto"/>
          <w:sz w:val="22"/>
          <w:szCs w:val="22"/>
        </w:rPr>
        <w:t>ленный Пользователем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5C77BB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C77BB">
        <w:rPr>
          <w:rFonts w:ascii="Times New Roman" w:hAnsi="Times New Roman" w:cs="Times New Roman"/>
          <w:color w:val="auto"/>
          <w:sz w:val="22"/>
          <w:szCs w:val="22"/>
        </w:rPr>
        <w:t>Предоставить Пользователю доступ (логин и пароль) в личный кабинет Пользователя. Предоставлять Пользователю в Личном кабинете Пользователя</w:t>
      </w:r>
      <w:r w:rsidR="002D5CC5" w:rsidRPr="005C77BB">
        <w:rPr>
          <w:rFonts w:ascii="Times New Roman" w:hAnsi="Times New Roman" w:cs="Times New Roman"/>
          <w:color w:val="auto"/>
          <w:sz w:val="22"/>
          <w:szCs w:val="22"/>
        </w:rPr>
        <w:t xml:space="preserve"> документы и информацию, необходимые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 xml:space="preserve"> для </w:t>
      </w:r>
      <w:r w:rsidR="002D5CC5" w:rsidRPr="005C77BB">
        <w:rPr>
          <w:rFonts w:ascii="Times New Roman" w:hAnsi="Times New Roman" w:cs="Times New Roman"/>
          <w:color w:val="auto"/>
          <w:sz w:val="22"/>
          <w:szCs w:val="22"/>
        </w:rPr>
        <w:t>испо</w:t>
      </w:r>
      <w:r w:rsidR="002D5CC5" w:rsidRPr="005C77BB">
        <w:rPr>
          <w:rFonts w:ascii="Times New Roman" w:hAnsi="Times New Roman" w:cs="Times New Roman"/>
          <w:color w:val="auto"/>
          <w:sz w:val="22"/>
          <w:szCs w:val="22"/>
        </w:rPr>
        <w:t>л</w:t>
      </w:r>
      <w:r w:rsidR="002D5CC5" w:rsidRPr="005C77BB">
        <w:rPr>
          <w:rFonts w:ascii="Times New Roman" w:hAnsi="Times New Roman" w:cs="Times New Roman"/>
          <w:color w:val="auto"/>
          <w:sz w:val="22"/>
          <w:szCs w:val="22"/>
        </w:rPr>
        <w:t>нения обязател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>ьств, предусмотренных настоящим Договором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7577C8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C77BB">
        <w:rPr>
          <w:rFonts w:ascii="Times New Roman" w:hAnsi="Times New Roman" w:cs="Times New Roman"/>
          <w:color w:val="auto"/>
          <w:sz w:val="22"/>
          <w:szCs w:val="22"/>
        </w:rPr>
        <w:t xml:space="preserve">Самостоятельно выбрать ОФД и </w:t>
      </w:r>
      <w:r w:rsidR="000039CB">
        <w:rPr>
          <w:rFonts w:ascii="Times New Roman" w:hAnsi="Times New Roman" w:cs="Times New Roman"/>
          <w:color w:val="auto"/>
          <w:sz w:val="22"/>
          <w:szCs w:val="22"/>
        </w:rPr>
        <w:t xml:space="preserve">от </w:t>
      </w:r>
      <w:r w:rsidRPr="00924827">
        <w:rPr>
          <w:rFonts w:ascii="Times New Roman" w:hAnsi="Times New Roman" w:cs="Times New Roman"/>
          <w:sz w:val="22"/>
          <w:szCs w:val="22"/>
        </w:rPr>
        <w:t>имени</w:t>
      </w:r>
      <w:r w:rsidR="00A110B4" w:rsidRPr="00924827">
        <w:rPr>
          <w:rFonts w:ascii="Times New Roman" w:hAnsi="Times New Roman" w:cs="Times New Roman"/>
          <w:sz w:val="22"/>
          <w:szCs w:val="22"/>
        </w:rPr>
        <w:t xml:space="preserve"> </w:t>
      </w:r>
      <w:r w:rsidR="000039CB" w:rsidRPr="00924827">
        <w:rPr>
          <w:rFonts w:ascii="Times New Roman" w:hAnsi="Times New Roman" w:cs="Times New Roman"/>
          <w:sz w:val="22"/>
          <w:szCs w:val="22"/>
        </w:rPr>
        <w:t xml:space="preserve">Пользователя </w:t>
      </w:r>
      <w:r w:rsidRPr="00924827">
        <w:rPr>
          <w:rFonts w:ascii="Times New Roman" w:hAnsi="Times New Roman" w:cs="Times New Roman"/>
          <w:sz w:val="22"/>
          <w:szCs w:val="22"/>
        </w:rPr>
        <w:t>заключить договор на обработку фискальных данных с ОФД, выбранным Исполнит</w:t>
      </w:r>
      <w:r w:rsidRPr="00924827">
        <w:rPr>
          <w:rFonts w:ascii="Times New Roman" w:hAnsi="Times New Roman" w:cs="Times New Roman"/>
          <w:sz w:val="22"/>
          <w:szCs w:val="22"/>
        </w:rPr>
        <w:t>е</w:t>
      </w:r>
      <w:r w:rsidRPr="00924827">
        <w:rPr>
          <w:rFonts w:ascii="Times New Roman" w:hAnsi="Times New Roman" w:cs="Times New Roman"/>
          <w:sz w:val="22"/>
          <w:szCs w:val="22"/>
        </w:rPr>
        <w:t xml:space="preserve">лем. 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>Во исполнение такого договора и в соответствии с его условиями осуществлять по поручению Пользователя исполнение его обязательств перед ОФД по оплате ОФД денежных средств за услуги по обработке фи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>кальных данных, оказыва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5C77BB">
        <w:rPr>
          <w:rFonts w:ascii="Times New Roman" w:hAnsi="Times New Roman" w:cs="Times New Roman"/>
          <w:color w:val="auto"/>
          <w:sz w:val="22"/>
          <w:szCs w:val="22"/>
        </w:rPr>
        <w:t xml:space="preserve">мые Пользователю. </w:t>
      </w:r>
    </w:p>
    <w:p w:rsidR="005122EF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>Принимать, обрабатывать и направлять информацию (в том числе фискальные данные и документы) Пользователю, а также иным лицам, осуществляющим ее обработку и напра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ление в Налоговый орган. </w:t>
      </w:r>
    </w:p>
    <w:p w:rsidR="005122EF" w:rsidRPr="00CB7952" w:rsidRDefault="005122EF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B7952">
        <w:rPr>
          <w:rFonts w:ascii="Times New Roman" w:hAnsi="Times New Roman" w:cs="Times New Roman"/>
          <w:color w:val="auto"/>
          <w:sz w:val="22"/>
          <w:szCs w:val="22"/>
        </w:rPr>
        <w:t>Осуществлять полное техническое сопровождение при осуществлении Пользователем р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гистрации, перерегистрации и снятия с регистрационного учета ККТ и ФН в налоговых о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р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ганах, при этом сто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CB7952">
        <w:rPr>
          <w:rFonts w:ascii="Times New Roman" w:hAnsi="Times New Roman" w:cs="Times New Roman"/>
          <w:color w:val="auto"/>
          <w:sz w:val="22"/>
          <w:szCs w:val="22"/>
        </w:rPr>
        <w:t>мость технического сопровождения включена в стоимость Услуг.</w:t>
      </w:r>
    </w:p>
    <w:p w:rsidR="00FE7820" w:rsidRPr="00FE7820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color w:val="auto"/>
          <w:sz w:val="22"/>
          <w:szCs w:val="22"/>
        </w:rPr>
        <w:t>По поручению Пользователя</w:t>
      </w:r>
      <w:r w:rsidR="00397C10"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 и за его счет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 оказывать Пользователю дополнительные усл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ги (сервисы). </w:t>
      </w:r>
    </w:p>
    <w:p w:rsidR="00FE7820" w:rsidRPr="00FE7820" w:rsidRDefault="00FE7820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sz w:val="22"/>
          <w:szCs w:val="22"/>
        </w:rPr>
        <w:t>Обеспечивать сохранность ФН Пользователя в порядке, предусмотренном настоящим</w:t>
      </w:r>
      <w:r w:rsidR="00546CFD">
        <w:rPr>
          <w:rFonts w:ascii="Times New Roman" w:hAnsi="Times New Roman" w:cs="Times New Roman"/>
          <w:sz w:val="22"/>
          <w:szCs w:val="22"/>
        </w:rPr>
        <w:t xml:space="preserve"> Д</w:t>
      </w:r>
      <w:r w:rsidR="00546CFD">
        <w:rPr>
          <w:rFonts w:ascii="Times New Roman" w:hAnsi="Times New Roman" w:cs="Times New Roman"/>
          <w:sz w:val="22"/>
          <w:szCs w:val="22"/>
        </w:rPr>
        <w:t>о</w:t>
      </w:r>
      <w:r w:rsidR="00546CFD">
        <w:rPr>
          <w:rFonts w:ascii="Times New Roman" w:hAnsi="Times New Roman" w:cs="Times New Roman"/>
          <w:sz w:val="22"/>
          <w:szCs w:val="22"/>
        </w:rPr>
        <w:t>говором</w:t>
      </w:r>
      <w:r w:rsidRPr="00FE7820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577C8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Исключать возможность несанкционированного доступа третьих лиц к предоставленным Пользователю ККТ, программным, программно-аппаратным средствам в составе ККТ и его ФН. </w:t>
      </w:r>
    </w:p>
    <w:p w:rsidR="007577C8" w:rsidRDefault="00CC4503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>Предоставлять в н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алоговые органы по их запросам информацию и (или) документы, св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занные с применением предоставленных Пользователю ККТ, при осуществлении ими ко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троля и надзора за прим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нени</w:t>
      </w:r>
      <w:r w:rsidR="007577C8">
        <w:rPr>
          <w:rFonts w:ascii="Times New Roman" w:hAnsi="Times New Roman" w:cs="Times New Roman"/>
          <w:color w:val="auto"/>
          <w:sz w:val="22"/>
          <w:szCs w:val="22"/>
        </w:rPr>
        <w:t>ем контрольно-кассовой техники.</w:t>
      </w:r>
    </w:p>
    <w:p w:rsidR="007577C8" w:rsidRPr="00FE7820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Осуществлять замену ФН, требующих регулярной замены. </w:t>
      </w:r>
    </w:p>
    <w:p w:rsidR="007577C8" w:rsidRDefault="00FB4926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>Передавать в случае аннулирования разрешения на обработку фискальных данных у ОФД, с которым у Пользователя был заключен договор, в срок не более чем 20</w:t>
      </w:r>
      <w:r w:rsidR="00DB46F2">
        <w:rPr>
          <w:rFonts w:ascii="Times New Roman" w:hAnsi="Times New Roman" w:cs="Times New Roman"/>
          <w:color w:val="auto"/>
          <w:sz w:val="22"/>
          <w:szCs w:val="22"/>
        </w:rPr>
        <w:t xml:space="preserve"> (двадцать)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 кале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дарных дней со дня прекращения действия разрешения на обработку фискальных данных все фискальные документы, которые не были переданы в Налоговые органы через ОФД в</w:t>
      </w:r>
      <w:r w:rsidR="007577C8"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 электронной форме.</w:t>
      </w:r>
    </w:p>
    <w:p w:rsidR="00A8212F" w:rsidRPr="00C41F04" w:rsidRDefault="00A8212F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41F04">
        <w:rPr>
          <w:rFonts w:ascii="Times New Roman" w:hAnsi="Times New Roman" w:cs="Times New Roman"/>
          <w:sz w:val="22"/>
          <w:szCs w:val="22"/>
        </w:rPr>
        <w:t xml:space="preserve">Исполнитель обязуется раскрыть Пользователю сведения о собственниках (номинальных владельцах) долей/акций/паев Исполнителя по форме, предусмотренной Приложением №2 </w:t>
      </w:r>
      <w:r w:rsidRPr="00C41F04">
        <w:rPr>
          <w:rFonts w:ascii="Times New Roman" w:hAnsi="Times New Roman" w:cs="Times New Roman"/>
          <w:sz w:val="22"/>
          <w:szCs w:val="22"/>
        </w:rPr>
        <w:lastRenderedPageBreak/>
        <w:t>к настоящему Договору, с указанием бенефициаров (в том числе конечного выгодоприо</w:t>
      </w:r>
      <w:r w:rsidRPr="00C41F04">
        <w:rPr>
          <w:rFonts w:ascii="Times New Roman" w:hAnsi="Times New Roman" w:cs="Times New Roman"/>
          <w:sz w:val="22"/>
          <w:szCs w:val="22"/>
        </w:rPr>
        <w:t>б</w:t>
      </w:r>
      <w:r w:rsidRPr="00C41F04">
        <w:rPr>
          <w:rFonts w:ascii="Times New Roman" w:hAnsi="Times New Roman" w:cs="Times New Roman"/>
          <w:sz w:val="22"/>
          <w:szCs w:val="22"/>
        </w:rPr>
        <w:t>ретателя/бенефициара) и предоставлением подтверждающих документов.</w:t>
      </w:r>
    </w:p>
    <w:p w:rsidR="00A8212F" w:rsidRPr="00C41F04" w:rsidRDefault="00A8212F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41F04">
        <w:rPr>
          <w:rFonts w:ascii="Times New Roman" w:hAnsi="Times New Roman" w:cs="Times New Roman"/>
          <w:sz w:val="22"/>
          <w:szCs w:val="22"/>
        </w:rPr>
        <w:t>В случае любых изменений сведений о собственниках (номинальных владельцах) д</w:t>
      </w:r>
      <w:r w:rsidRPr="00C41F04">
        <w:rPr>
          <w:rFonts w:ascii="Times New Roman" w:hAnsi="Times New Roman" w:cs="Times New Roman"/>
          <w:sz w:val="22"/>
          <w:szCs w:val="22"/>
        </w:rPr>
        <w:t>о</w:t>
      </w:r>
      <w:r w:rsidRPr="00C41F04">
        <w:rPr>
          <w:rFonts w:ascii="Times New Roman" w:hAnsi="Times New Roman" w:cs="Times New Roman"/>
          <w:sz w:val="22"/>
          <w:szCs w:val="22"/>
        </w:rPr>
        <w:t>лей/акций/паев Исполнителя, включая бенефициаров (в том числе конечного выгодопр</w:t>
      </w:r>
      <w:r w:rsidRPr="00C41F04">
        <w:rPr>
          <w:rFonts w:ascii="Times New Roman" w:hAnsi="Times New Roman" w:cs="Times New Roman"/>
          <w:sz w:val="22"/>
          <w:szCs w:val="22"/>
        </w:rPr>
        <w:t>и</w:t>
      </w:r>
      <w:r w:rsidRPr="00C41F04">
        <w:rPr>
          <w:rFonts w:ascii="Times New Roman" w:hAnsi="Times New Roman" w:cs="Times New Roman"/>
          <w:sz w:val="22"/>
          <w:szCs w:val="22"/>
        </w:rPr>
        <w:t>обретателя/бенефициара), Исполнитель обязуется в течение 5 (пяти) календарных дней с даты наступления таких изменений предоставить Пользователю актуализированные свед</w:t>
      </w:r>
      <w:r w:rsidRPr="00C41F04">
        <w:rPr>
          <w:rFonts w:ascii="Times New Roman" w:hAnsi="Times New Roman" w:cs="Times New Roman"/>
          <w:sz w:val="22"/>
          <w:szCs w:val="22"/>
        </w:rPr>
        <w:t>е</w:t>
      </w:r>
      <w:r w:rsidRPr="00C41F04">
        <w:rPr>
          <w:rFonts w:ascii="Times New Roman" w:hAnsi="Times New Roman" w:cs="Times New Roman"/>
          <w:sz w:val="22"/>
          <w:szCs w:val="22"/>
        </w:rPr>
        <w:t>ния. При раскрытии соответствующей информации Стороны обязуются производить обр</w:t>
      </w:r>
      <w:r w:rsidRPr="00C41F04">
        <w:rPr>
          <w:rFonts w:ascii="Times New Roman" w:hAnsi="Times New Roman" w:cs="Times New Roman"/>
          <w:sz w:val="22"/>
          <w:szCs w:val="22"/>
        </w:rPr>
        <w:t>а</w:t>
      </w:r>
      <w:r w:rsidRPr="00C41F04">
        <w:rPr>
          <w:rFonts w:ascii="Times New Roman" w:hAnsi="Times New Roman" w:cs="Times New Roman"/>
          <w:sz w:val="22"/>
          <w:szCs w:val="22"/>
        </w:rPr>
        <w:t xml:space="preserve">ботку персональных данных в соответствии с Федеральным </w:t>
      </w:r>
      <w:r w:rsidR="00FE45EE" w:rsidRPr="00C41F04">
        <w:rPr>
          <w:rFonts w:ascii="Times New Roman" w:hAnsi="Times New Roman" w:cs="Times New Roman"/>
          <w:sz w:val="22"/>
          <w:szCs w:val="22"/>
        </w:rPr>
        <w:t>законом от 27.07.2006 № 152-ФЗ «О персональных данных»</w:t>
      </w:r>
      <w:r w:rsidRPr="00C41F04">
        <w:rPr>
          <w:rFonts w:ascii="Times New Roman" w:hAnsi="Times New Roman" w:cs="Times New Roman"/>
          <w:sz w:val="22"/>
          <w:szCs w:val="22"/>
        </w:rPr>
        <w:t>.</w:t>
      </w:r>
    </w:p>
    <w:p w:rsidR="00A8212F" w:rsidRPr="00C41F04" w:rsidRDefault="00A8212F" w:rsidP="00D271F5">
      <w:pPr>
        <w:pStyle w:val="Default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41F04">
        <w:rPr>
          <w:rFonts w:ascii="Times New Roman" w:hAnsi="Times New Roman" w:cs="Times New Roman"/>
          <w:sz w:val="22"/>
          <w:szCs w:val="22"/>
        </w:rPr>
        <w:t>Положения пунктов 2.3.1</w:t>
      </w:r>
      <w:r w:rsidR="00D25C29">
        <w:rPr>
          <w:rFonts w:ascii="Times New Roman" w:hAnsi="Times New Roman" w:cs="Times New Roman"/>
          <w:sz w:val="22"/>
          <w:szCs w:val="22"/>
        </w:rPr>
        <w:t>3. и 2.3.14</w:t>
      </w:r>
      <w:r w:rsidRPr="00C41F04">
        <w:rPr>
          <w:rFonts w:ascii="Times New Roman" w:hAnsi="Times New Roman" w:cs="Times New Roman"/>
          <w:sz w:val="22"/>
          <w:szCs w:val="22"/>
        </w:rPr>
        <w:t>. настоящего Договора Стороны признают существе</w:t>
      </w:r>
      <w:r w:rsidRPr="00C41F04">
        <w:rPr>
          <w:rFonts w:ascii="Times New Roman" w:hAnsi="Times New Roman" w:cs="Times New Roman"/>
          <w:sz w:val="22"/>
          <w:szCs w:val="22"/>
        </w:rPr>
        <w:t>н</w:t>
      </w:r>
      <w:r w:rsidRPr="00C41F04">
        <w:rPr>
          <w:rFonts w:ascii="Times New Roman" w:hAnsi="Times New Roman" w:cs="Times New Roman"/>
          <w:sz w:val="22"/>
          <w:szCs w:val="22"/>
        </w:rPr>
        <w:t>ным условием договора. В случае невыполнения или ненадлежащего выполнения Испо</w:t>
      </w:r>
      <w:r w:rsidRPr="00C41F04">
        <w:rPr>
          <w:rFonts w:ascii="Times New Roman" w:hAnsi="Times New Roman" w:cs="Times New Roman"/>
          <w:sz w:val="22"/>
          <w:szCs w:val="22"/>
        </w:rPr>
        <w:t>л</w:t>
      </w:r>
      <w:r w:rsidRPr="00C41F04">
        <w:rPr>
          <w:rFonts w:ascii="Times New Roman" w:hAnsi="Times New Roman" w:cs="Times New Roman"/>
          <w:sz w:val="22"/>
          <w:szCs w:val="22"/>
        </w:rPr>
        <w:t>нителем обязательств, предусмотренных пунктами 2.3.1</w:t>
      </w:r>
      <w:r w:rsidR="00D25C29">
        <w:rPr>
          <w:rFonts w:ascii="Times New Roman" w:hAnsi="Times New Roman" w:cs="Times New Roman"/>
          <w:sz w:val="22"/>
          <w:szCs w:val="22"/>
        </w:rPr>
        <w:t>3., 2.3.14</w:t>
      </w:r>
      <w:r w:rsidRPr="00C41F04">
        <w:rPr>
          <w:rFonts w:ascii="Times New Roman" w:hAnsi="Times New Roman" w:cs="Times New Roman"/>
          <w:sz w:val="22"/>
          <w:szCs w:val="22"/>
        </w:rPr>
        <w:t>. настоящего Договора, Пользователь вправе в одностороннем внесудебном порядке расторгнуть Договор</w:t>
      </w:r>
    </w:p>
    <w:p w:rsidR="00FB4926" w:rsidRPr="00C41F04" w:rsidRDefault="00FB4926" w:rsidP="00D271F5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41F04">
        <w:rPr>
          <w:rFonts w:ascii="Times New Roman" w:hAnsi="Times New Roman" w:cs="Times New Roman"/>
          <w:b/>
          <w:color w:val="auto"/>
          <w:sz w:val="22"/>
          <w:szCs w:val="22"/>
        </w:rPr>
        <w:t xml:space="preserve">Исполнитель имеет право. </w:t>
      </w:r>
    </w:p>
    <w:p w:rsidR="007577C8" w:rsidRPr="00FE7820" w:rsidRDefault="00FB4926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color w:val="auto"/>
          <w:sz w:val="22"/>
          <w:szCs w:val="22"/>
        </w:rPr>
        <w:t>От имени Пользователя</w:t>
      </w:r>
      <w:r w:rsidR="00397C1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>заключить договор на обработку фискальных данных с ОФД, в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>ы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>бранным Исполнителем, а также приобретать для него ФН</w:t>
      </w:r>
      <w:r w:rsidR="00084C35">
        <w:rPr>
          <w:rFonts w:ascii="Times New Roman" w:hAnsi="Times New Roman" w:cs="Times New Roman"/>
          <w:color w:val="auto"/>
          <w:sz w:val="22"/>
          <w:szCs w:val="22"/>
        </w:rPr>
        <w:t xml:space="preserve">, при условии компенсации Пользователем его полной </w:t>
      </w:r>
      <w:r w:rsidR="00084C35" w:rsidRPr="00FE7820">
        <w:rPr>
          <w:rFonts w:ascii="Times New Roman" w:hAnsi="Times New Roman" w:cs="Times New Roman"/>
          <w:color w:val="auto"/>
          <w:sz w:val="22"/>
          <w:szCs w:val="22"/>
        </w:rPr>
        <w:t>стоимости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7577C8" w:rsidRPr="00FE7820" w:rsidRDefault="00CA41A3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color w:val="auto"/>
          <w:sz w:val="22"/>
          <w:szCs w:val="22"/>
        </w:rPr>
        <w:t>По заявке Пользователя предоставить последнему</w:t>
      </w:r>
      <w:r w:rsidR="00634B0B"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простую неисключительную лицензию на использование программного обеспечения, предоставляющую Пользователю возмо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ж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ность заказать в специализированной организации услуги по изготовлению сертификата ключа проверки электронной подписи, в порядке, предусмотренном договором, заключе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ным между Исполнителем и указанной специализ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рованной организацией. </w:t>
      </w:r>
    </w:p>
    <w:p w:rsidR="007577C8" w:rsidRDefault="007577C8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П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ри оказании услуг</w:t>
      </w:r>
      <w:r w:rsidR="00583C10" w:rsidRPr="007577C8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 оказывать услуги как комплексно (в определенном составе совместно и без изъятий), так и отдельные виды услуг, устанавливая различные тарифы за оказание комплекса услуг (услуг, оказ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ы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ваемых в комплексе), и за оказание отдельных услуг. </w:t>
      </w:r>
    </w:p>
    <w:p w:rsidR="007577C8" w:rsidRPr="00FE7820" w:rsidRDefault="00FB4926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>В односторонне</w:t>
      </w:r>
      <w:r w:rsidR="00DC4DBE" w:rsidRPr="007577C8">
        <w:rPr>
          <w:rFonts w:ascii="Times New Roman" w:hAnsi="Times New Roman" w:cs="Times New Roman"/>
          <w:color w:val="auto"/>
          <w:sz w:val="22"/>
          <w:szCs w:val="22"/>
        </w:rPr>
        <w:t>м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 порядке, но не чаще чем 1 раз в год, изменять размеры своего вознагр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ждения за оказание услуг (предоставление сервисов)</w:t>
      </w:r>
      <w:r w:rsidR="002D5CC5" w:rsidRPr="007577C8">
        <w:rPr>
          <w:rFonts w:ascii="Times New Roman" w:hAnsi="Times New Roman" w:cs="Times New Roman"/>
          <w:color w:val="auto"/>
          <w:sz w:val="22"/>
          <w:szCs w:val="22"/>
        </w:rPr>
        <w:t>. Новые т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арифы вступают в де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й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ствие по исте</w:t>
      </w:r>
      <w:r w:rsidR="002D5CC5" w:rsidRPr="007577C8">
        <w:rPr>
          <w:rFonts w:ascii="Times New Roman" w:hAnsi="Times New Roman" w:cs="Times New Roman"/>
          <w:color w:val="auto"/>
          <w:sz w:val="22"/>
          <w:szCs w:val="22"/>
        </w:rPr>
        <w:t>чении 1 (о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дного) 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календарного месяца с даты их размещения </w:t>
      </w:r>
      <w:r w:rsidR="00D30B1C" w:rsidRPr="00FE7820">
        <w:rPr>
          <w:rFonts w:ascii="Times New Roman" w:hAnsi="Times New Roman" w:cs="Times New Roman"/>
          <w:color w:val="auto"/>
          <w:sz w:val="22"/>
          <w:szCs w:val="22"/>
        </w:rPr>
        <w:t>в Личном кабинете Пользователя</w:t>
      </w:r>
      <w:r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7577C8" w:rsidRPr="00FE7820" w:rsidRDefault="00FE7820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820">
        <w:rPr>
          <w:rFonts w:ascii="Times New Roman" w:hAnsi="Times New Roman" w:cs="Times New Roman"/>
          <w:color w:val="auto"/>
          <w:sz w:val="22"/>
          <w:szCs w:val="22"/>
        </w:rPr>
        <w:t>Привлекать третьих лиц д</w:t>
      </w:r>
      <w:r w:rsidR="00FB4926" w:rsidRPr="00FE7820">
        <w:rPr>
          <w:rFonts w:ascii="Times New Roman" w:hAnsi="Times New Roman" w:cs="Times New Roman"/>
          <w:color w:val="auto"/>
          <w:sz w:val="22"/>
          <w:szCs w:val="22"/>
        </w:rPr>
        <w:t>ля оказания дополнительных услуг по направлению кассовых чеков (свед</w:t>
      </w:r>
      <w:r w:rsidR="00FB4926" w:rsidRPr="00FE782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FB4926" w:rsidRPr="00FE7820">
        <w:rPr>
          <w:rFonts w:ascii="Times New Roman" w:hAnsi="Times New Roman" w:cs="Times New Roman"/>
          <w:color w:val="auto"/>
          <w:sz w:val="22"/>
          <w:szCs w:val="22"/>
        </w:rPr>
        <w:t xml:space="preserve">ний о кассовых чеках) в электронной форме Клиентам Пользователей. </w:t>
      </w:r>
    </w:p>
    <w:p w:rsidR="007577C8" w:rsidRDefault="00583C10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>Приостановить оказание услу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 xml:space="preserve">г, предусмотренных настоящим Договором 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в случае наруш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>ния Пользователем обязательств по опл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ате услуг Исполнителя более чем на 5</w:t>
      </w:r>
      <w:r w:rsidR="00FB4926"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пять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лендарных дней.</w:t>
      </w:r>
    </w:p>
    <w:p w:rsidR="00FB4926" w:rsidRPr="007577C8" w:rsidRDefault="00FB4926" w:rsidP="00D271F5">
      <w:pPr>
        <w:pStyle w:val="Default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Направить ФН Пользователя, снятый с ККТ (по истечении срока его эксплуатации или действия 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="008E2412" w:rsidRPr="007577C8">
        <w:rPr>
          <w:rFonts w:ascii="Times New Roman" w:hAnsi="Times New Roman" w:cs="Times New Roman"/>
          <w:color w:val="auto"/>
          <w:sz w:val="22"/>
          <w:szCs w:val="22"/>
        </w:rPr>
        <w:t>оговора), в н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алоговый орган по адресу места регистрации Пользователя, в сл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чае нарушения Пользо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ват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A51268">
        <w:rPr>
          <w:rFonts w:ascii="Times New Roman" w:hAnsi="Times New Roman" w:cs="Times New Roman"/>
          <w:color w:val="auto"/>
          <w:sz w:val="22"/>
          <w:szCs w:val="22"/>
        </w:rPr>
        <w:t>лем на срок более 5 (п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>яти) рабочих дней срок</w:t>
      </w:r>
      <w:r w:rsidR="00583C10" w:rsidRPr="007577C8">
        <w:rPr>
          <w:rFonts w:ascii="Times New Roman" w:hAnsi="Times New Roman" w:cs="Times New Roman"/>
          <w:color w:val="auto"/>
          <w:sz w:val="22"/>
          <w:szCs w:val="22"/>
        </w:rPr>
        <w:t>а, установленного в пункте 2.1.</w:t>
      </w:r>
      <w:r w:rsidR="00FE7820">
        <w:rPr>
          <w:rFonts w:ascii="Times New Roman" w:hAnsi="Times New Roman" w:cs="Times New Roman"/>
          <w:color w:val="auto"/>
          <w:sz w:val="22"/>
          <w:szCs w:val="22"/>
        </w:rPr>
        <w:t>9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 xml:space="preserve"> настоящего Договора</w:t>
      </w:r>
      <w:r w:rsidRPr="007577C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FB4926" w:rsidRPr="00D30B1C" w:rsidRDefault="00FB4926" w:rsidP="00D271F5">
      <w:pPr>
        <w:pStyle w:val="Default"/>
        <w:numPr>
          <w:ilvl w:val="0"/>
          <w:numId w:val="4"/>
        </w:numPr>
        <w:ind w:left="709" w:hanging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30B1C">
        <w:rPr>
          <w:rFonts w:ascii="Times New Roman" w:hAnsi="Times New Roman" w:cs="Times New Roman"/>
          <w:color w:val="auto"/>
          <w:sz w:val="22"/>
          <w:szCs w:val="22"/>
        </w:rPr>
        <w:t>Пользователь не вправе ни полностью, ни частично уступать или передавать третьим л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>цам свои права и обязательства</w:t>
      </w:r>
      <w:r w:rsidR="00C025C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46CFD">
        <w:rPr>
          <w:rFonts w:ascii="Times New Roman" w:hAnsi="Times New Roman" w:cs="Times New Roman"/>
          <w:color w:val="auto"/>
          <w:sz w:val="22"/>
          <w:szCs w:val="22"/>
        </w:rPr>
        <w:t>возникшие из настоящего Договора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 без согласия Исполн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D30B1C">
        <w:rPr>
          <w:rFonts w:ascii="Times New Roman" w:hAnsi="Times New Roman" w:cs="Times New Roman"/>
          <w:color w:val="auto"/>
          <w:sz w:val="22"/>
          <w:szCs w:val="22"/>
        </w:rPr>
        <w:t xml:space="preserve">теля. </w:t>
      </w:r>
    </w:p>
    <w:p w:rsidR="00D30B1C" w:rsidRDefault="00D30B1C" w:rsidP="00FB492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44B7D" w:rsidRDefault="00044B7D" w:rsidP="00FB492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44B7D" w:rsidRDefault="00044B7D" w:rsidP="00FB492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B4926" w:rsidRDefault="00FB4926" w:rsidP="00FB492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FB4926">
        <w:rPr>
          <w:rFonts w:ascii="Times New Roman" w:hAnsi="Times New Roman" w:cs="Times New Roman"/>
          <w:b/>
          <w:bCs/>
          <w:sz w:val="22"/>
          <w:szCs w:val="22"/>
        </w:rPr>
        <w:t>. Порядок взаимодействия сторон при оказании услуг</w:t>
      </w:r>
      <w:r w:rsidR="00D30B1C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EE2563" w:rsidRDefault="00546CFD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заключении Д</w:t>
      </w:r>
      <w:r w:rsidR="00FB4926" w:rsidRPr="00FB4926">
        <w:rPr>
          <w:rFonts w:ascii="Times New Roman" w:hAnsi="Times New Roman" w:cs="Times New Roman"/>
          <w:sz w:val="22"/>
          <w:szCs w:val="22"/>
        </w:rPr>
        <w:t>оговора</w:t>
      </w:r>
      <w:r w:rsidR="00C025C6">
        <w:rPr>
          <w:rFonts w:ascii="Times New Roman" w:hAnsi="Times New Roman" w:cs="Times New Roman"/>
          <w:sz w:val="22"/>
          <w:szCs w:val="22"/>
        </w:rPr>
        <w:t xml:space="preserve"> </w:t>
      </w:r>
      <w:r w:rsidR="00FB4926" w:rsidRPr="00FB4926">
        <w:rPr>
          <w:rFonts w:ascii="Times New Roman" w:hAnsi="Times New Roman" w:cs="Times New Roman"/>
          <w:sz w:val="22"/>
          <w:szCs w:val="22"/>
        </w:rPr>
        <w:t>Пользователь предоставляет Исполнителю сведения и докуме</w:t>
      </w:r>
      <w:r w:rsidR="00FB4926" w:rsidRPr="00FB4926">
        <w:rPr>
          <w:rFonts w:ascii="Times New Roman" w:hAnsi="Times New Roman" w:cs="Times New Roman"/>
          <w:sz w:val="22"/>
          <w:szCs w:val="22"/>
        </w:rPr>
        <w:t>н</w:t>
      </w:r>
      <w:r w:rsidR="00FB4926" w:rsidRPr="00FB4926">
        <w:rPr>
          <w:rFonts w:ascii="Times New Roman" w:hAnsi="Times New Roman" w:cs="Times New Roman"/>
          <w:sz w:val="22"/>
          <w:szCs w:val="22"/>
        </w:rPr>
        <w:t xml:space="preserve">ты, необходимые для </w:t>
      </w:r>
      <w:r>
        <w:rPr>
          <w:rFonts w:ascii="Times New Roman" w:hAnsi="Times New Roman" w:cs="Times New Roman"/>
          <w:sz w:val="22"/>
          <w:szCs w:val="22"/>
        </w:rPr>
        <w:t xml:space="preserve">выполнения условий настоящего Договора, </w:t>
      </w:r>
      <w:r w:rsidR="00FB4926" w:rsidRPr="00FB4926">
        <w:rPr>
          <w:rFonts w:ascii="Times New Roman" w:hAnsi="Times New Roman" w:cs="Times New Roman"/>
          <w:sz w:val="22"/>
          <w:szCs w:val="22"/>
        </w:rPr>
        <w:t>и производит оплату сто</w:t>
      </w:r>
      <w:r w:rsidR="00FB4926" w:rsidRPr="00FB4926">
        <w:rPr>
          <w:rFonts w:ascii="Times New Roman" w:hAnsi="Times New Roman" w:cs="Times New Roman"/>
          <w:sz w:val="22"/>
          <w:szCs w:val="22"/>
        </w:rPr>
        <w:t>и</w:t>
      </w:r>
      <w:r w:rsidR="00FB4926" w:rsidRPr="00FB4926">
        <w:rPr>
          <w:rFonts w:ascii="Times New Roman" w:hAnsi="Times New Roman" w:cs="Times New Roman"/>
          <w:sz w:val="22"/>
          <w:szCs w:val="22"/>
        </w:rPr>
        <w:t xml:space="preserve">мости </w:t>
      </w:r>
      <w:r w:rsidR="008E2412">
        <w:rPr>
          <w:rFonts w:ascii="Times New Roman" w:hAnsi="Times New Roman" w:cs="Times New Roman"/>
          <w:sz w:val="22"/>
          <w:szCs w:val="22"/>
        </w:rPr>
        <w:t>у</w:t>
      </w:r>
      <w:r w:rsidR="00FB4926" w:rsidRPr="00FB4926">
        <w:rPr>
          <w:rFonts w:ascii="Times New Roman" w:hAnsi="Times New Roman" w:cs="Times New Roman"/>
          <w:sz w:val="22"/>
          <w:szCs w:val="22"/>
        </w:rPr>
        <w:t xml:space="preserve">слуг Исполнителя, в размере, необходимом для предоставления </w:t>
      </w:r>
      <w:r w:rsidR="008E2412">
        <w:rPr>
          <w:rFonts w:ascii="Times New Roman" w:hAnsi="Times New Roman" w:cs="Times New Roman"/>
          <w:sz w:val="22"/>
          <w:szCs w:val="22"/>
        </w:rPr>
        <w:t>у</w:t>
      </w:r>
      <w:r w:rsidR="00FB4926" w:rsidRPr="00FB4926">
        <w:rPr>
          <w:rFonts w:ascii="Times New Roman" w:hAnsi="Times New Roman" w:cs="Times New Roman"/>
          <w:sz w:val="22"/>
          <w:szCs w:val="22"/>
        </w:rPr>
        <w:t>слуг, а та</w:t>
      </w:r>
      <w:r w:rsidR="008E2412">
        <w:rPr>
          <w:rFonts w:ascii="Times New Roman" w:hAnsi="Times New Roman" w:cs="Times New Roman"/>
          <w:sz w:val="22"/>
          <w:szCs w:val="22"/>
        </w:rPr>
        <w:t>кже ос</w:t>
      </w:r>
      <w:r w:rsidR="008E2412">
        <w:rPr>
          <w:rFonts w:ascii="Times New Roman" w:hAnsi="Times New Roman" w:cs="Times New Roman"/>
          <w:sz w:val="22"/>
          <w:szCs w:val="22"/>
        </w:rPr>
        <w:t>у</w:t>
      </w:r>
      <w:r w:rsidR="008E2412">
        <w:rPr>
          <w:rFonts w:ascii="Times New Roman" w:hAnsi="Times New Roman" w:cs="Times New Roman"/>
          <w:sz w:val="22"/>
          <w:szCs w:val="22"/>
        </w:rPr>
        <w:t>ществляет регистрацию в Л</w:t>
      </w:r>
      <w:r w:rsidR="00FB4926" w:rsidRPr="00FB4926">
        <w:rPr>
          <w:rFonts w:ascii="Times New Roman" w:hAnsi="Times New Roman" w:cs="Times New Roman"/>
          <w:sz w:val="22"/>
          <w:szCs w:val="22"/>
        </w:rPr>
        <w:t>ичном каб</w:t>
      </w:r>
      <w:r w:rsidR="00FB4926" w:rsidRPr="00FB4926">
        <w:rPr>
          <w:rFonts w:ascii="Times New Roman" w:hAnsi="Times New Roman" w:cs="Times New Roman"/>
          <w:sz w:val="22"/>
          <w:szCs w:val="22"/>
        </w:rPr>
        <w:t>и</w:t>
      </w:r>
      <w:r w:rsidR="00FB4926" w:rsidRPr="00FB4926">
        <w:rPr>
          <w:rFonts w:ascii="Times New Roman" w:hAnsi="Times New Roman" w:cs="Times New Roman"/>
          <w:sz w:val="22"/>
          <w:szCs w:val="22"/>
        </w:rPr>
        <w:t>нете Пользователя</w:t>
      </w:r>
      <w:r w:rsidR="00FB4926">
        <w:rPr>
          <w:rFonts w:ascii="Times New Roman" w:hAnsi="Times New Roman" w:cs="Times New Roman"/>
          <w:sz w:val="22"/>
          <w:szCs w:val="22"/>
        </w:rPr>
        <w:t>.</w:t>
      </w:r>
    </w:p>
    <w:p w:rsidR="00EE2563" w:rsidRDefault="008E2412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Логин и пароль к Л</w:t>
      </w:r>
      <w:r w:rsidR="00FB4926" w:rsidRPr="00EE2563">
        <w:rPr>
          <w:rFonts w:ascii="Times New Roman" w:hAnsi="Times New Roman" w:cs="Times New Roman"/>
          <w:sz w:val="22"/>
          <w:szCs w:val="22"/>
        </w:rPr>
        <w:t>ичному кабинету Пользователя являются необходимой и достаточной информацией для доступа Пользователя</w:t>
      </w:r>
      <w:r w:rsidRPr="00EE2563">
        <w:rPr>
          <w:rFonts w:ascii="Times New Roman" w:hAnsi="Times New Roman" w:cs="Times New Roman"/>
          <w:sz w:val="22"/>
          <w:szCs w:val="22"/>
        </w:rPr>
        <w:t xml:space="preserve"> к функциональным возможностям Л</w:t>
      </w:r>
      <w:r w:rsidR="00FB4926" w:rsidRPr="00EE2563">
        <w:rPr>
          <w:rFonts w:ascii="Times New Roman" w:hAnsi="Times New Roman" w:cs="Times New Roman"/>
          <w:sz w:val="22"/>
          <w:szCs w:val="22"/>
        </w:rPr>
        <w:t>ичного кабин</w:t>
      </w:r>
      <w:r w:rsidR="00FB4926" w:rsidRPr="00EE2563">
        <w:rPr>
          <w:rFonts w:ascii="Times New Roman" w:hAnsi="Times New Roman" w:cs="Times New Roman"/>
          <w:sz w:val="22"/>
          <w:szCs w:val="22"/>
        </w:rPr>
        <w:t>е</w:t>
      </w:r>
      <w:r w:rsidR="00FB4926" w:rsidRPr="00EE2563">
        <w:rPr>
          <w:rFonts w:ascii="Times New Roman" w:hAnsi="Times New Roman" w:cs="Times New Roman"/>
          <w:sz w:val="22"/>
          <w:szCs w:val="22"/>
        </w:rPr>
        <w:t xml:space="preserve">та Пользователя. </w:t>
      </w:r>
    </w:p>
    <w:p w:rsidR="00EE2563" w:rsidRDefault="00FB4926" w:rsidP="00EE2563">
      <w:pPr>
        <w:pStyle w:val="Default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Пользователь несет полную ответственность за сохранность логина и пароля, самостоятел</w:t>
      </w:r>
      <w:r w:rsidRPr="00EE2563">
        <w:rPr>
          <w:rFonts w:ascii="Times New Roman" w:hAnsi="Times New Roman" w:cs="Times New Roman"/>
          <w:sz w:val="22"/>
          <w:szCs w:val="22"/>
        </w:rPr>
        <w:t>ь</w:t>
      </w:r>
      <w:r w:rsidRPr="00EE2563">
        <w:rPr>
          <w:rFonts w:ascii="Times New Roman" w:hAnsi="Times New Roman" w:cs="Times New Roman"/>
          <w:sz w:val="22"/>
          <w:szCs w:val="22"/>
        </w:rPr>
        <w:t>но выбирая способ их хранения. Любые действия, совершенные с использованием логина и пароля Пользователя, считаются совершенными соответствующим Пользователем. В случае передачи логина и пароля третьим лицам, равно как в случае разрешения Пользователем д</w:t>
      </w:r>
      <w:r w:rsidRPr="00EE2563">
        <w:rPr>
          <w:rFonts w:ascii="Times New Roman" w:hAnsi="Times New Roman" w:cs="Times New Roman"/>
          <w:sz w:val="22"/>
          <w:szCs w:val="22"/>
        </w:rPr>
        <w:t>о</w:t>
      </w:r>
      <w:r w:rsidRPr="00EE2563">
        <w:rPr>
          <w:rFonts w:ascii="Times New Roman" w:hAnsi="Times New Roman" w:cs="Times New Roman"/>
          <w:sz w:val="22"/>
          <w:szCs w:val="22"/>
        </w:rPr>
        <w:t>ступа третьими лицами от имени Пользователя, все пра</w:t>
      </w:r>
      <w:r w:rsidR="00546CFD">
        <w:rPr>
          <w:rFonts w:ascii="Times New Roman" w:hAnsi="Times New Roman" w:cs="Times New Roman"/>
          <w:sz w:val="22"/>
          <w:szCs w:val="22"/>
        </w:rPr>
        <w:t xml:space="preserve">ва и обязательства по настоящему Договору </w:t>
      </w:r>
      <w:r w:rsidRPr="00EE2563">
        <w:rPr>
          <w:rFonts w:ascii="Times New Roman" w:hAnsi="Times New Roman" w:cs="Times New Roman"/>
          <w:sz w:val="22"/>
          <w:szCs w:val="22"/>
        </w:rPr>
        <w:t xml:space="preserve">несёт Пользователь. </w:t>
      </w:r>
    </w:p>
    <w:p w:rsidR="00EE2563" w:rsidRDefault="00FB4926" w:rsidP="00EE2563">
      <w:pPr>
        <w:pStyle w:val="Default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lastRenderedPageBreak/>
        <w:t xml:space="preserve">В случае </w:t>
      </w:r>
      <w:r w:rsidR="008E2412" w:rsidRPr="00EE2563">
        <w:rPr>
          <w:rFonts w:ascii="Times New Roman" w:hAnsi="Times New Roman" w:cs="Times New Roman"/>
          <w:sz w:val="22"/>
          <w:szCs w:val="22"/>
        </w:rPr>
        <w:t>несанкционированного доступа к л</w:t>
      </w:r>
      <w:r w:rsidR="00EE2563">
        <w:rPr>
          <w:rFonts w:ascii="Times New Roman" w:hAnsi="Times New Roman" w:cs="Times New Roman"/>
          <w:sz w:val="22"/>
          <w:szCs w:val="22"/>
        </w:rPr>
        <w:t xml:space="preserve">огину и паролю </w:t>
      </w:r>
      <w:r w:rsidRPr="00EE2563">
        <w:rPr>
          <w:rFonts w:ascii="Times New Roman" w:hAnsi="Times New Roman" w:cs="Times New Roman"/>
          <w:sz w:val="22"/>
          <w:szCs w:val="22"/>
        </w:rPr>
        <w:t>Пользователь обязан незаме</w:t>
      </w:r>
      <w:r w:rsidRPr="00EE2563">
        <w:rPr>
          <w:rFonts w:ascii="Times New Roman" w:hAnsi="Times New Roman" w:cs="Times New Roman"/>
          <w:sz w:val="22"/>
          <w:szCs w:val="22"/>
        </w:rPr>
        <w:t>д</w:t>
      </w:r>
      <w:r w:rsidRPr="00EE2563">
        <w:rPr>
          <w:rFonts w:ascii="Times New Roman" w:hAnsi="Times New Roman" w:cs="Times New Roman"/>
          <w:sz w:val="22"/>
          <w:szCs w:val="22"/>
        </w:rPr>
        <w:t>лительно самостоятельно сообщить Исполнителю о необходимости смены логина и/или п</w:t>
      </w:r>
      <w:r w:rsidRPr="00EE2563">
        <w:rPr>
          <w:rFonts w:ascii="Times New Roman" w:hAnsi="Times New Roman" w:cs="Times New Roman"/>
          <w:sz w:val="22"/>
          <w:szCs w:val="22"/>
        </w:rPr>
        <w:t>а</w:t>
      </w:r>
      <w:r w:rsidRPr="00EE2563">
        <w:rPr>
          <w:rFonts w:ascii="Times New Roman" w:hAnsi="Times New Roman" w:cs="Times New Roman"/>
          <w:sz w:val="22"/>
          <w:szCs w:val="22"/>
        </w:rPr>
        <w:t xml:space="preserve">роля. </w:t>
      </w:r>
    </w:p>
    <w:p w:rsidR="00EE2563" w:rsidRPr="001101E1" w:rsidRDefault="00D25C29" w:rsidP="001101E1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25C29">
        <w:rPr>
          <w:rFonts w:ascii="Times New Roman" w:hAnsi="Times New Roman" w:cs="Times New Roman"/>
          <w:color w:val="auto"/>
          <w:sz w:val="22"/>
          <w:szCs w:val="22"/>
        </w:rPr>
        <w:t xml:space="preserve">По истечению срока действия договора и оказанию услуг Исполнитель (Поставщик) обязан передать Заказчику (Пользователю) Фискальные накопители в количестве </w:t>
      </w:r>
      <w:r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Pr="00D25C29">
        <w:rPr>
          <w:rFonts w:ascii="Times New Roman" w:hAnsi="Times New Roman" w:cs="Times New Roman"/>
          <w:color w:val="auto"/>
          <w:sz w:val="22"/>
          <w:szCs w:val="22"/>
        </w:rPr>
        <w:t xml:space="preserve"> штук по сре</w:t>
      </w:r>
      <w:r w:rsidRPr="00D25C29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Pr="00D25C29">
        <w:rPr>
          <w:rFonts w:ascii="Times New Roman" w:hAnsi="Times New Roman" w:cs="Times New Roman"/>
          <w:color w:val="auto"/>
          <w:sz w:val="22"/>
          <w:szCs w:val="22"/>
        </w:rPr>
        <w:t>ствам привлечения транспортно-логистических компаний на усмотрение Заказчика (</w:t>
      </w:r>
      <w:r w:rsidR="00FA253E" w:rsidRPr="00D25C29">
        <w:rPr>
          <w:rFonts w:ascii="Times New Roman" w:hAnsi="Times New Roman" w:cs="Times New Roman"/>
          <w:color w:val="auto"/>
          <w:sz w:val="22"/>
          <w:szCs w:val="22"/>
        </w:rPr>
        <w:t>Пользовател</w:t>
      </w:r>
      <w:r w:rsidR="00FA253E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Pr="00D25C29">
        <w:rPr>
          <w:rFonts w:ascii="Times New Roman" w:hAnsi="Times New Roman" w:cs="Times New Roman"/>
          <w:color w:val="auto"/>
          <w:sz w:val="22"/>
          <w:szCs w:val="22"/>
        </w:rPr>
        <w:t>), с вложением Акта приема-передачи (Приложение № 1 к настоящему Договору) в количестве 2 (двух) штук экземпляров для каждой из сторон. Плательщиком по перевозке считается Заказчик</w:t>
      </w:r>
      <w:r w:rsidR="00FA253E" w:rsidRPr="00FA253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A253E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FA253E" w:rsidRPr="00D25C29">
        <w:rPr>
          <w:rFonts w:ascii="Times New Roman" w:hAnsi="Times New Roman" w:cs="Times New Roman"/>
          <w:color w:val="auto"/>
          <w:sz w:val="22"/>
          <w:szCs w:val="22"/>
        </w:rPr>
        <w:t>Пользовател</w:t>
      </w:r>
      <w:r w:rsidR="00FA253E">
        <w:rPr>
          <w:rFonts w:ascii="Times New Roman" w:hAnsi="Times New Roman" w:cs="Times New Roman"/>
          <w:color w:val="auto"/>
          <w:sz w:val="22"/>
          <w:szCs w:val="22"/>
        </w:rPr>
        <w:t>ь)</w:t>
      </w:r>
      <w:r w:rsidRPr="00D25C2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A70F2A" w:rsidRDefault="00FB4926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Пользователь через Личный кабинет Пользователя передает Исполнителю уведомление о присвоении р</w:t>
      </w:r>
      <w:r w:rsidRPr="00EE2563">
        <w:rPr>
          <w:rFonts w:ascii="Times New Roman" w:hAnsi="Times New Roman" w:cs="Times New Roman"/>
          <w:sz w:val="22"/>
          <w:szCs w:val="22"/>
        </w:rPr>
        <w:t>е</w:t>
      </w:r>
      <w:r w:rsidRPr="00EE2563">
        <w:rPr>
          <w:rFonts w:ascii="Times New Roman" w:hAnsi="Times New Roman" w:cs="Times New Roman"/>
          <w:sz w:val="22"/>
          <w:szCs w:val="22"/>
        </w:rPr>
        <w:t>гистрационного номе</w:t>
      </w:r>
      <w:r w:rsidR="00DC4DBE" w:rsidRPr="00EE2563">
        <w:rPr>
          <w:rFonts w:ascii="Times New Roman" w:hAnsi="Times New Roman" w:cs="Times New Roman"/>
          <w:sz w:val="22"/>
          <w:szCs w:val="22"/>
        </w:rPr>
        <w:t>ра ККТ</w:t>
      </w:r>
      <w:r w:rsidRPr="00EE2563">
        <w:rPr>
          <w:rFonts w:ascii="Times New Roman" w:hAnsi="Times New Roman" w:cs="Times New Roman"/>
          <w:sz w:val="22"/>
          <w:szCs w:val="22"/>
        </w:rPr>
        <w:t xml:space="preserve"> для ее активации. </w:t>
      </w:r>
    </w:p>
    <w:p w:rsidR="005A508A" w:rsidRDefault="00FB4926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Исполнитель активирует ККТ и ФН, и передает Пользователю отчет о регистрации ККТ для завершения рег</w:t>
      </w:r>
      <w:r w:rsidRPr="00EE2563">
        <w:rPr>
          <w:rFonts w:ascii="Times New Roman" w:hAnsi="Times New Roman" w:cs="Times New Roman"/>
          <w:sz w:val="22"/>
          <w:szCs w:val="22"/>
        </w:rPr>
        <w:t>и</w:t>
      </w:r>
      <w:r w:rsidR="008E2412" w:rsidRPr="00EE2563">
        <w:rPr>
          <w:rFonts w:ascii="Times New Roman" w:hAnsi="Times New Roman" w:cs="Times New Roman"/>
          <w:sz w:val="22"/>
          <w:szCs w:val="22"/>
        </w:rPr>
        <w:t>страции ККТ в н</w:t>
      </w:r>
      <w:r w:rsidRPr="00EE2563">
        <w:rPr>
          <w:rFonts w:ascii="Times New Roman" w:hAnsi="Times New Roman" w:cs="Times New Roman"/>
          <w:sz w:val="22"/>
          <w:szCs w:val="22"/>
        </w:rPr>
        <w:t xml:space="preserve">алоговом органе. </w:t>
      </w:r>
    </w:p>
    <w:p w:rsidR="00EE2563" w:rsidRPr="005A508A" w:rsidRDefault="00FB4926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A508A">
        <w:rPr>
          <w:rFonts w:ascii="Times New Roman" w:hAnsi="Times New Roman" w:cs="Times New Roman"/>
          <w:sz w:val="22"/>
          <w:szCs w:val="22"/>
        </w:rPr>
        <w:t>В случае подключения Пользователем дополнительных услуг их подключение производится Исполн</w:t>
      </w:r>
      <w:r w:rsidRPr="005A508A">
        <w:rPr>
          <w:rFonts w:ascii="Times New Roman" w:hAnsi="Times New Roman" w:cs="Times New Roman"/>
          <w:sz w:val="22"/>
          <w:szCs w:val="22"/>
        </w:rPr>
        <w:t>и</w:t>
      </w:r>
      <w:r w:rsidRPr="005A508A">
        <w:rPr>
          <w:rFonts w:ascii="Times New Roman" w:hAnsi="Times New Roman" w:cs="Times New Roman"/>
          <w:sz w:val="22"/>
          <w:szCs w:val="22"/>
        </w:rPr>
        <w:t>телем после завершения регистрации ККТ Пользо</w:t>
      </w:r>
      <w:r w:rsidR="008E2412" w:rsidRPr="005A508A">
        <w:rPr>
          <w:rFonts w:ascii="Times New Roman" w:hAnsi="Times New Roman" w:cs="Times New Roman"/>
          <w:sz w:val="22"/>
          <w:szCs w:val="22"/>
        </w:rPr>
        <w:t>вателем в н</w:t>
      </w:r>
      <w:r w:rsidRPr="005A508A">
        <w:rPr>
          <w:rFonts w:ascii="Times New Roman" w:hAnsi="Times New Roman" w:cs="Times New Roman"/>
          <w:sz w:val="22"/>
          <w:szCs w:val="22"/>
        </w:rPr>
        <w:t xml:space="preserve">алоговом органе. </w:t>
      </w:r>
      <w:r w:rsidR="005A508A" w:rsidRPr="005A508A">
        <w:rPr>
          <w:rFonts w:ascii="Times New Roman" w:hAnsi="Times New Roman" w:cs="Times New Roman"/>
          <w:sz w:val="22"/>
          <w:szCs w:val="22"/>
        </w:rPr>
        <w:t>При изменении тарифов на дополнительные услуги Исполнителя и несогласии Пользователя с ними Пользователь может направить Исполнителю отказ от предоставления у</w:t>
      </w:r>
      <w:r w:rsidR="00546CFD">
        <w:rPr>
          <w:rFonts w:ascii="Times New Roman" w:hAnsi="Times New Roman" w:cs="Times New Roman"/>
          <w:sz w:val="22"/>
          <w:szCs w:val="22"/>
        </w:rPr>
        <w:t>слуг, пред</w:t>
      </w:r>
      <w:r w:rsidR="00546CFD">
        <w:rPr>
          <w:rFonts w:ascii="Times New Roman" w:hAnsi="Times New Roman" w:cs="Times New Roman"/>
          <w:sz w:val="22"/>
          <w:szCs w:val="22"/>
        </w:rPr>
        <w:t>у</w:t>
      </w:r>
      <w:r w:rsidR="00546CFD">
        <w:rPr>
          <w:rFonts w:ascii="Times New Roman" w:hAnsi="Times New Roman" w:cs="Times New Roman"/>
          <w:sz w:val="22"/>
          <w:szCs w:val="22"/>
        </w:rPr>
        <w:t>смотренных настоящим Договором</w:t>
      </w:r>
      <w:r w:rsidR="005A508A" w:rsidRPr="005A508A">
        <w:rPr>
          <w:rFonts w:ascii="Times New Roman" w:hAnsi="Times New Roman" w:cs="Times New Roman"/>
          <w:sz w:val="22"/>
          <w:szCs w:val="22"/>
        </w:rPr>
        <w:t>.</w:t>
      </w:r>
    </w:p>
    <w:p w:rsidR="00A70F2A" w:rsidRDefault="00FB4926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EE2563">
        <w:rPr>
          <w:rFonts w:ascii="Times New Roman" w:hAnsi="Times New Roman" w:cs="Times New Roman"/>
          <w:sz w:val="22"/>
          <w:szCs w:val="22"/>
        </w:rPr>
        <w:t>В случае изменения у Пользователя регистрационных данных, предоставленных при регис</w:t>
      </w:r>
      <w:r w:rsidRPr="00EE2563">
        <w:rPr>
          <w:rFonts w:ascii="Times New Roman" w:hAnsi="Times New Roman" w:cs="Times New Roman"/>
          <w:sz w:val="22"/>
          <w:szCs w:val="22"/>
        </w:rPr>
        <w:t>т</w:t>
      </w:r>
      <w:r w:rsidRPr="00EE2563">
        <w:rPr>
          <w:rFonts w:ascii="Times New Roman" w:hAnsi="Times New Roman" w:cs="Times New Roman"/>
          <w:sz w:val="22"/>
          <w:szCs w:val="22"/>
        </w:rPr>
        <w:t>рации ККТ, и/или наступления обстоятельств, установленных законодательством и норм</w:t>
      </w:r>
      <w:r w:rsidRPr="00EE2563">
        <w:rPr>
          <w:rFonts w:ascii="Times New Roman" w:hAnsi="Times New Roman" w:cs="Times New Roman"/>
          <w:sz w:val="22"/>
          <w:szCs w:val="22"/>
        </w:rPr>
        <w:t>а</w:t>
      </w:r>
      <w:r w:rsidRPr="00EE2563">
        <w:rPr>
          <w:rFonts w:ascii="Times New Roman" w:hAnsi="Times New Roman" w:cs="Times New Roman"/>
          <w:sz w:val="22"/>
          <w:szCs w:val="22"/>
        </w:rPr>
        <w:t xml:space="preserve">тивными актами о применении контрольно-кассовой техники, Пользователь предоставляет сведения о таких изменениях (обстоятельствах) Исполнителю, который </w:t>
      </w:r>
      <w:r w:rsidR="00A51268">
        <w:rPr>
          <w:rFonts w:ascii="Times New Roman" w:hAnsi="Times New Roman" w:cs="Times New Roman"/>
          <w:sz w:val="22"/>
          <w:szCs w:val="22"/>
        </w:rPr>
        <w:t xml:space="preserve">в течение 5 (пяти) рабочих дней </w:t>
      </w:r>
      <w:r w:rsidRPr="00EE2563">
        <w:rPr>
          <w:rFonts w:ascii="Times New Roman" w:hAnsi="Times New Roman" w:cs="Times New Roman"/>
          <w:sz w:val="22"/>
          <w:szCs w:val="22"/>
        </w:rPr>
        <w:t xml:space="preserve">формирует отчет о перерегистрации ККТ и направляет его Пользователю. </w:t>
      </w:r>
    </w:p>
    <w:p w:rsidR="00A70F2A" w:rsidRDefault="00A70F2A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70F2A">
        <w:rPr>
          <w:rFonts w:ascii="Times New Roman" w:hAnsi="Times New Roman" w:cs="Times New Roman"/>
          <w:sz w:val="22"/>
          <w:szCs w:val="22"/>
        </w:rPr>
        <w:t>При истечении срока использования ФН или выработке его ресурса Исполнитель произв</w:t>
      </w:r>
      <w:r w:rsidRPr="00A70F2A">
        <w:rPr>
          <w:rFonts w:ascii="Times New Roman" w:hAnsi="Times New Roman" w:cs="Times New Roman"/>
          <w:sz w:val="22"/>
          <w:szCs w:val="22"/>
        </w:rPr>
        <w:t>о</w:t>
      </w:r>
      <w:r w:rsidRPr="00A70F2A">
        <w:rPr>
          <w:rFonts w:ascii="Times New Roman" w:hAnsi="Times New Roman" w:cs="Times New Roman"/>
          <w:sz w:val="22"/>
          <w:szCs w:val="22"/>
        </w:rPr>
        <w:t>дит его замену. Для возможности осуществления замены Пользователь предварительно представляет новый ФН, приобретенный у сторонних лиц либо непосредственно у Исполн</w:t>
      </w:r>
      <w:r w:rsidRPr="00A70F2A">
        <w:rPr>
          <w:rFonts w:ascii="Times New Roman" w:hAnsi="Times New Roman" w:cs="Times New Roman"/>
          <w:sz w:val="22"/>
          <w:szCs w:val="22"/>
        </w:rPr>
        <w:t>и</w:t>
      </w:r>
      <w:r w:rsidRPr="00A70F2A">
        <w:rPr>
          <w:rFonts w:ascii="Times New Roman" w:hAnsi="Times New Roman" w:cs="Times New Roman"/>
          <w:sz w:val="22"/>
          <w:szCs w:val="22"/>
        </w:rPr>
        <w:t>теля.</w:t>
      </w:r>
    </w:p>
    <w:p w:rsidR="00670AF7" w:rsidRDefault="00A70F2A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70F2A">
        <w:rPr>
          <w:rFonts w:ascii="Times New Roman" w:hAnsi="Times New Roman" w:cs="Times New Roman"/>
          <w:sz w:val="22"/>
          <w:szCs w:val="22"/>
        </w:rPr>
        <w:t>Для осуществления замены ФН Исполнитель не ранее чем за 3 (три) дня до истечения срока использования ФН или выработки его ресурса, формирует отчет о закрытии ФН, в дальне</w:t>
      </w:r>
      <w:r w:rsidRPr="00A70F2A">
        <w:rPr>
          <w:rFonts w:ascii="Times New Roman" w:hAnsi="Times New Roman" w:cs="Times New Roman"/>
          <w:sz w:val="22"/>
          <w:szCs w:val="22"/>
        </w:rPr>
        <w:t>й</w:t>
      </w:r>
      <w:r w:rsidRPr="00A70F2A">
        <w:rPr>
          <w:rFonts w:ascii="Times New Roman" w:hAnsi="Times New Roman" w:cs="Times New Roman"/>
          <w:sz w:val="22"/>
          <w:szCs w:val="22"/>
        </w:rPr>
        <w:t>шем направляемый в ОФД, производит замену ФН и формирует отчет об изменении данных о ККТ в связи с заменой ФН, в дальнейшем направляемый в ОФД.</w:t>
      </w:r>
    </w:p>
    <w:p w:rsidR="00670AF7" w:rsidRPr="00670AF7" w:rsidRDefault="00FB4926" w:rsidP="00670AF7">
      <w:pPr>
        <w:pStyle w:val="Default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670AF7">
        <w:rPr>
          <w:rFonts w:ascii="Times New Roman" w:hAnsi="Times New Roman" w:cs="Times New Roman"/>
          <w:sz w:val="22"/>
          <w:szCs w:val="22"/>
        </w:rPr>
        <w:t xml:space="preserve">Пользователь самостоятельно подает </w:t>
      </w:r>
      <w:r w:rsidR="008E2412" w:rsidRPr="00670AF7">
        <w:rPr>
          <w:rFonts w:ascii="Times New Roman" w:hAnsi="Times New Roman" w:cs="Times New Roman"/>
          <w:sz w:val="22"/>
          <w:szCs w:val="22"/>
        </w:rPr>
        <w:t>в н</w:t>
      </w:r>
      <w:r w:rsidRPr="00670AF7">
        <w:rPr>
          <w:rFonts w:ascii="Times New Roman" w:hAnsi="Times New Roman" w:cs="Times New Roman"/>
          <w:sz w:val="22"/>
          <w:szCs w:val="22"/>
        </w:rPr>
        <w:t>алоговый орган заявление о перерегистрации ККТ в связи с з</w:t>
      </w:r>
      <w:r w:rsidRPr="00670AF7">
        <w:rPr>
          <w:rFonts w:ascii="Times New Roman" w:hAnsi="Times New Roman" w:cs="Times New Roman"/>
          <w:sz w:val="22"/>
          <w:szCs w:val="22"/>
        </w:rPr>
        <w:t>а</w:t>
      </w:r>
      <w:r w:rsidRPr="00670AF7">
        <w:rPr>
          <w:rFonts w:ascii="Times New Roman" w:hAnsi="Times New Roman" w:cs="Times New Roman"/>
          <w:sz w:val="22"/>
          <w:szCs w:val="22"/>
        </w:rPr>
        <w:t xml:space="preserve">меной ФН, о чем уведомляет Исполнителя. </w:t>
      </w:r>
    </w:p>
    <w:p w:rsidR="00670AF7" w:rsidRPr="005A508A" w:rsidRDefault="00670AF7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70AF7">
        <w:rPr>
          <w:rFonts w:ascii="Times New Roman" w:hAnsi="Times New Roman" w:cs="Times New Roman"/>
          <w:sz w:val="22"/>
          <w:szCs w:val="22"/>
        </w:rPr>
        <w:t xml:space="preserve">ФН, снятый с регистрационного учета, должен быть получен Пользователем у Исполнителя по Акту возврата </w:t>
      </w:r>
      <w:r w:rsidR="008E6462">
        <w:rPr>
          <w:rFonts w:ascii="Times New Roman" w:hAnsi="Times New Roman" w:cs="Times New Roman"/>
          <w:sz w:val="22"/>
          <w:szCs w:val="22"/>
        </w:rPr>
        <w:t>ФН (Приложение №1</w:t>
      </w:r>
      <w:r w:rsidRPr="004B31DF">
        <w:rPr>
          <w:rFonts w:ascii="Times New Roman" w:hAnsi="Times New Roman" w:cs="Times New Roman"/>
          <w:sz w:val="22"/>
          <w:szCs w:val="22"/>
        </w:rPr>
        <w:t xml:space="preserve"> к </w:t>
      </w:r>
      <w:r w:rsidR="00546CFD">
        <w:rPr>
          <w:rFonts w:ascii="Times New Roman" w:hAnsi="Times New Roman" w:cs="Times New Roman"/>
          <w:sz w:val="22"/>
          <w:szCs w:val="22"/>
        </w:rPr>
        <w:t>настоящему Договору</w:t>
      </w:r>
      <w:r w:rsidRPr="00670AF7">
        <w:rPr>
          <w:rFonts w:ascii="Times New Roman" w:hAnsi="Times New Roman" w:cs="Times New Roman"/>
          <w:sz w:val="22"/>
          <w:szCs w:val="22"/>
        </w:rPr>
        <w:t xml:space="preserve">) в течение 30 (тридцати) </w:t>
      </w:r>
      <w:r w:rsidR="00FE7820">
        <w:rPr>
          <w:rFonts w:ascii="Times New Roman" w:hAnsi="Times New Roman" w:cs="Times New Roman"/>
          <w:sz w:val="22"/>
          <w:szCs w:val="22"/>
        </w:rPr>
        <w:t>к</w:t>
      </w:r>
      <w:r w:rsidR="00FE7820">
        <w:rPr>
          <w:rFonts w:ascii="Times New Roman" w:hAnsi="Times New Roman" w:cs="Times New Roman"/>
          <w:sz w:val="22"/>
          <w:szCs w:val="22"/>
        </w:rPr>
        <w:t>а</w:t>
      </w:r>
      <w:r w:rsidR="00FE7820">
        <w:rPr>
          <w:rFonts w:ascii="Times New Roman" w:hAnsi="Times New Roman" w:cs="Times New Roman"/>
          <w:sz w:val="22"/>
          <w:szCs w:val="22"/>
        </w:rPr>
        <w:t xml:space="preserve">лендарных </w:t>
      </w:r>
      <w:r w:rsidRPr="00670AF7">
        <w:rPr>
          <w:rFonts w:ascii="Times New Roman" w:hAnsi="Times New Roman" w:cs="Times New Roman"/>
          <w:sz w:val="22"/>
          <w:szCs w:val="22"/>
        </w:rPr>
        <w:t xml:space="preserve">дней после снятия ФН с </w:t>
      </w:r>
      <w:r w:rsidRPr="005A508A">
        <w:rPr>
          <w:rFonts w:ascii="Times New Roman" w:hAnsi="Times New Roman" w:cs="Times New Roman"/>
          <w:sz w:val="22"/>
          <w:szCs w:val="22"/>
        </w:rPr>
        <w:t>учета в Налоговом органе.</w:t>
      </w:r>
    </w:p>
    <w:p w:rsidR="00670AF7" w:rsidRPr="005A508A" w:rsidRDefault="00546CFD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окончании срока Д</w:t>
      </w:r>
      <w:r w:rsidR="00670AF7" w:rsidRPr="005A508A">
        <w:rPr>
          <w:rFonts w:ascii="Times New Roman" w:hAnsi="Times New Roman" w:cs="Times New Roman"/>
          <w:sz w:val="22"/>
          <w:szCs w:val="22"/>
        </w:rPr>
        <w:t>оговора или прекращении его действия по иным основаниям, Испо</w:t>
      </w:r>
      <w:r w:rsidR="00670AF7" w:rsidRPr="005A508A">
        <w:rPr>
          <w:rFonts w:ascii="Times New Roman" w:hAnsi="Times New Roman" w:cs="Times New Roman"/>
          <w:sz w:val="22"/>
          <w:szCs w:val="22"/>
        </w:rPr>
        <w:t>л</w:t>
      </w:r>
      <w:r w:rsidR="00670AF7" w:rsidRPr="005A508A">
        <w:rPr>
          <w:rFonts w:ascii="Times New Roman" w:hAnsi="Times New Roman" w:cs="Times New Roman"/>
          <w:sz w:val="22"/>
          <w:szCs w:val="22"/>
        </w:rPr>
        <w:t>нитель фо</w:t>
      </w:r>
      <w:r w:rsidR="00670AF7" w:rsidRPr="005A508A">
        <w:rPr>
          <w:rFonts w:ascii="Times New Roman" w:hAnsi="Times New Roman" w:cs="Times New Roman"/>
          <w:sz w:val="22"/>
          <w:szCs w:val="22"/>
        </w:rPr>
        <w:t>р</w:t>
      </w:r>
      <w:r w:rsidR="00670AF7" w:rsidRPr="005A508A">
        <w:rPr>
          <w:rFonts w:ascii="Times New Roman" w:hAnsi="Times New Roman" w:cs="Times New Roman"/>
          <w:sz w:val="22"/>
          <w:szCs w:val="22"/>
        </w:rPr>
        <w:t>мирует отчет о закрытии ФН, в дальнейшем направляемый в ОФД.</w:t>
      </w:r>
    </w:p>
    <w:p w:rsidR="00670AF7" w:rsidRPr="005A508A" w:rsidRDefault="00670AF7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A508A">
        <w:rPr>
          <w:rFonts w:ascii="Times New Roman" w:hAnsi="Times New Roman" w:cs="Times New Roman"/>
          <w:sz w:val="22"/>
          <w:szCs w:val="22"/>
        </w:rPr>
        <w:t>Снятие ККТ с регистрационного учета производится в соответствии с действующим закон</w:t>
      </w:r>
      <w:r w:rsidRPr="005A508A">
        <w:rPr>
          <w:rFonts w:ascii="Times New Roman" w:hAnsi="Times New Roman" w:cs="Times New Roman"/>
          <w:sz w:val="22"/>
          <w:szCs w:val="22"/>
        </w:rPr>
        <w:t>о</w:t>
      </w:r>
      <w:r w:rsidRPr="005A508A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670AF7" w:rsidRPr="005A508A" w:rsidRDefault="00670AF7" w:rsidP="00670AF7">
      <w:pPr>
        <w:pStyle w:val="Default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5A508A">
        <w:rPr>
          <w:rFonts w:ascii="Times New Roman" w:hAnsi="Times New Roman" w:cs="Times New Roman"/>
          <w:sz w:val="22"/>
          <w:szCs w:val="22"/>
        </w:rPr>
        <w:t>После снятия ККТ с регистрационного учета стороны составляют Акт</w:t>
      </w:r>
      <w:r w:rsidR="009E08BA">
        <w:rPr>
          <w:rFonts w:ascii="Times New Roman" w:hAnsi="Times New Roman" w:cs="Times New Roman"/>
          <w:sz w:val="22"/>
          <w:szCs w:val="22"/>
        </w:rPr>
        <w:t xml:space="preserve"> возврата ФН, форма котор</w:t>
      </w:r>
      <w:r w:rsidR="008E6462">
        <w:rPr>
          <w:rFonts w:ascii="Times New Roman" w:hAnsi="Times New Roman" w:cs="Times New Roman"/>
          <w:sz w:val="22"/>
          <w:szCs w:val="22"/>
        </w:rPr>
        <w:t>ого</w:t>
      </w:r>
      <w:r w:rsidRPr="005A508A">
        <w:rPr>
          <w:rFonts w:ascii="Times New Roman" w:hAnsi="Times New Roman" w:cs="Times New Roman"/>
          <w:sz w:val="22"/>
          <w:szCs w:val="22"/>
        </w:rPr>
        <w:t xml:space="preserve"> приведена в Приложении №</w:t>
      </w:r>
      <w:r w:rsidR="008E6462">
        <w:rPr>
          <w:rFonts w:ascii="Times New Roman" w:hAnsi="Times New Roman" w:cs="Times New Roman"/>
          <w:sz w:val="22"/>
          <w:szCs w:val="22"/>
        </w:rPr>
        <w:t>1</w:t>
      </w:r>
      <w:r w:rsidRPr="005A508A">
        <w:rPr>
          <w:rFonts w:ascii="Times New Roman" w:hAnsi="Times New Roman" w:cs="Times New Roman"/>
          <w:sz w:val="22"/>
          <w:szCs w:val="22"/>
        </w:rPr>
        <w:t xml:space="preserve"> к наст</w:t>
      </w:r>
      <w:r w:rsidRPr="005A508A">
        <w:rPr>
          <w:rFonts w:ascii="Times New Roman" w:hAnsi="Times New Roman" w:cs="Times New Roman"/>
          <w:sz w:val="22"/>
          <w:szCs w:val="22"/>
        </w:rPr>
        <w:t>о</w:t>
      </w:r>
      <w:r w:rsidRPr="005A508A">
        <w:rPr>
          <w:rFonts w:ascii="Times New Roman" w:hAnsi="Times New Roman" w:cs="Times New Roman"/>
          <w:sz w:val="22"/>
          <w:szCs w:val="22"/>
        </w:rPr>
        <w:t>я</w:t>
      </w:r>
      <w:r w:rsidR="00546CFD">
        <w:rPr>
          <w:rFonts w:ascii="Times New Roman" w:hAnsi="Times New Roman" w:cs="Times New Roman"/>
          <w:sz w:val="22"/>
          <w:szCs w:val="22"/>
        </w:rPr>
        <w:t>щему Договору</w:t>
      </w:r>
      <w:r w:rsidRPr="005A508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70AF7" w:rsidRDefault="00670AF7" w:rsidP="00D271F5">
      <w:pPr>
        <w:pStyle w:val="Default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70F2A">
        <w:rPr>
          <w:rFonts w:ascii="Times New Roman" w:hAnsi="Times New Roman" w:cs="Times New Roman"/>
          <w:sz w:val="22"/>
          <w:szCs w:val="22"/>
        </w:rPr>
        <w:t xml:space="preserve">Подтверждение Пользователем фактов совершения действий, предусмотренных </w:t>
      </w:r>
      <w:r w:rsidR="00546CFD">
        <w:rPr>
          <w:rFonts w:ascii="Times New Roman" w:hAnsi="Times New Roman" w:cs="Times New Roman"/>
          <w:sz w:val="22"/>
          <w:szCs w:val="22"/>
        </w:rPr>
        <w:t>настоящим Договором</w:t>
      </w:r>
      <w:r w:rsidRPr="00A70F2A">
        <w:rPr>
          <w:rFonts w:ascii="Times New Roman" w:hAnsi="Times New Roman" w:cs="Times New Roman"/>
          <w:sz w:val="22"/>
          <w:szCs w:val="22"/>
        </w:rPr>
        <w:t>, осуществляется путем подписания или подтверждения через Личный кабинет Пользователя соответствующих документов (актов, протоколов и т.п.). В случае если Пол</w:t>
      </w:r>
      <w:r w:rsidRPr="00A70F2A">
        <w:rPr>
          <w:rFonts w:ascii="Times New Roman" w:hAnsi="Times New Roman" w:cs="Times New Roman"/>
          <w:sz w:val="22"/>
          <w:szCs w:val="22"/>
        </w:rPr>
        <w:t>ь</w:t>
      </w:r>
      <w:r w:rsidRPr="00A70F2A">
        <w:rPr>
          <w:rFonts w:ascii="Times New Roman" w:hAnsi="Times New Roman" w:cs="Times New Roman"/>
          <w:sz w:val="22"/>
          <w:szCs w:val="22"/>
        </w:rPr>
        <w:t>зователь не подписал или не подтвердил направленный ему документ в течение 5 (</w:t>
      </w:r>
      <w:r w:rsidR="009E08BA">
        <w:rPr>
          <w:rFonts w:ascii="Times New Roman" w:hAnsi="Times New Roman" w:cs="Times New Roman"/>
          <w:sz w:val="22"/>
          <w:szCs w:val="22"/>
        </w:rPr>
        <w:t>п</w:t>
      </w:r>
      <w:r w:rsidRPr="00A70F2A">
        <w:rPr>
          <w:rFonts w:ascii="Times New Roman" w:hAnsi="Times New Roman" w:cs="Times New Roman"/>
          <w:sz w:val="22"/>
          <w:szCs w:val="22"/>
        </w:rPr>
        <w:t>яти) р</w:t>
      </w:r>
      <w:r w:rsidRPr="00A70F2A">
        <w:rPr>
          <w:rFonts w:ascii="Times New Roman" w:hAnsi="Times New Roman" w:cs="Times New Roman"/>
          <w:sz w:val="22"/>
          <w:szCs w:val="22"/>
        </w:rPr>
        <w:t>а</w:t>
      </w:r>
      <w:r w:rsidRPr="00A70F2A">
        <w:rPr>
          <w:rFonts w:ascii="Times New Roman" w:hAnsi="Times New Roman" w:cs="Times New Roman"/>
          <w:sz w:val="22"/>
          <w:szCs w:val="22"/>
        </w:rPr>
        <w:t>бочих дней с момента его получения от Исполнителя (размещения в Личном кабинете Пол</w:t>
      </w:r>
      <w:r w:rsidRPr="00A70F2A">
        <w:rPr>
          <w:rFonts w:ascii="Times New Roman" w:hAnsi="Times New Roman" w:cs="Times New Roman"/>
          <w:sz w:val="22"/>
          <w:szCs w:val="22"/>
        </w:rPr>
        <w:t>ь</w:t>
      </w:r>
      <w:r w:rsidRPr="00A70F2A">
        <w:rPr>
          <w:rFonts w:ascii="Times New Roman" w:hAnsi="Times New Roman" w:cs="Times New Roman"/>
          <w:sz w:val="22"/>
          <w:szCs w:val="22"/>
        </w:rPr>
        <w:t>зователя) и не представил претензий по обстоятел</w:t>
      </w:r>
      <w:r w:rsidRPr="00A70F2A">
        <w:rPr>
          <w:rFonts w:ascii="Times New Roman" w:hAnsi="Times New Roman" w:cs="Times New Roman"/>
          <w:sz w:val="22"/>
          <w:szCs w:val="22"/>
        </w:rPr>
        <w:t>ь</w:t>
      </w:r>
      <w:r w:rsidRPr="00A70F2A">
        <w:rPr>
          <w:rFonts w:ascii="Times New Roman" w:hAnsi="Times New Roman" w:cs="Times New Roman"/>
          <w:sz w:val="22"/>
          <w:szCs w:val="22"/>
        </w:rPr>
        <w:t>ствам, отраженным в документе простым письменным способам или по электронной почте, документ считается подписанным со ст</w:t>
      </w:r>
      <w:r w:rsidRPr="00A70F2A">
        <w:rPr>
          <w:rFonts w:ascii="Times New Roman" w:hAnsi="Times New Roman" w:cs="Times New Roman"/>
          <w:sz w:val="22"/>
          <w:szCs w:val="22"/>
        </w:rPr>
        <w:t>о</w:t>
      </w:r>
      <w:r w:rsidRPr="00A70F2A">
        <w:rPr>
          <w:rFonts w:ascii="Times New Roman" w:hAnsi="Times New Roman" w:cs="Times New Roman"/>
          <w:sz w:val="22"/>
          <w:szCs w:val="22"/>
        </w:rPr>
        <w:t xml:space="preserve">роны Пользователя автоматически, а обстоятельства, указанные в нем, подтвержденными Пользователем. </w:t>
      </w:r>
    </w:p>
    <w:p w:rsidR="00FB4926" w:rsidRPr="00670AF7" w:rsidRDefault="00FB4926" w:rsidP="00670AF7">
      <w:pPr>
        <w:pStyle w:val="Default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670AF7">
        <w:rPr>
          <w:rFonts w:ascii="Times New Roman" w:hAnsi="Times New Roman" w:cs="Times New Roman"/>
          <w:sz w:val="22"/>
          <w:szCs w:val="22"/>
        </w:rPr>
        <w:t>По запросу Пользователя ему могут быть предоставлены аналоги (дубликаты) документов, оформленных в электронном виде, содержащие подпись уполномоченного лица и завере</w:t>
      </w:r>
      <w:r w:rsidRPr="00670AF7">
        <w:rPr>
          <w:rFonts w:ascii="Times New Roman" w:hAnsi="Times New Roman" w:cs="Times New Roman"/>
          <w:sz w:val="22"/>
          <w:szCs w:val="22"/>
        </w:rPr>
        <w:t>н</w:t>
      </w:r>
      <w:r w:rsidRPr="00670AF7">
        <w:rPr>
          <w:rFonts w:ascii="Times New Roman" w:hAnsi="Times New Roman" w:cs="Times New Roman"/>
          <w:sz w:val="22"/>
          <w:szCs w:val="22"/>
        </w:rPr>
        <w:t>ные печатью Исполн</w:t>
      </w:r>
      <w:r w:rsidRPr="00670AF7">
        <w:rPr>
          <w:rFonts w:ascii="Times New Roman" w:hAnsi="Times New Roman" w:cs="Times New Roman"/>
          <w:sz w:val="22"/>
          <w:szCs w:val="22"/>
        </w:rPr>
        <w:t>и</w:t>
      </w:r>
      <w:r w:rsidRPr="00670AF7">
        <w:rPr>
          <w:rFonts w:ascii="Times New Roman" w:hAnsi="Times New Roman" w:cs="Times New Roman"/>
          <w:sz w:val="22"/>
          <w:szCs w:val="22"/>
        </w:rPr>
        <w:t>теля.</w:t>
      </w:r>
    </w:p>
    <w:p w:rsidR="00A70F2A" w:rsidRDefault="00A70F2A" w:rsidP="00FB4926">
      <w:pPr>
        <w:pStyle w:val="a3"/>
        <w:tabs>
          <w:tab w:val="left" w:pos="0"/>
        </w:tabs>
        <w:autoSpaceDE w:val="0"/>
        <w:ind w:left="0"/>
        <w:contextualSpacing w:val="0"/>
        <w:jc w:val="both"/>
        <w:rPr>
          <w:sz w:val="22"/>
          <w:szCs w:val="22"/>
        </w:rPr>
      </w:pPr>
    </w:p>
    <w:p w:rsidR="00044B7D" w:rsidRDefault="00044B7D" w:rsidP="00FB4926">
      <w:pPr>
        <w:pStyle w:val="a3"/>
        <w:tabs>
          <w:tab w:val="left" w:pos="0"/>
        </w:tabs>
        <w:autoSpaceDE w:val="0"/>
        <w:ind w:left="0"/>
        <w:contextualSpacing w:val="0"/>
        <w:jc w:val="both"/>
        <w:rPr>
          <w:sz w:val="22"/>
          <w:szCs w:val="22"/>
        </w:rPr>
      </w:pPr>
    </w:p>
    <w:p w:rsidR="00044B7D" w:rsidRDefault="00044B7D" w:rsidP="00FB4926">
      <w:pPr>
        <w:pStyle w:val="a3"/>
        <w:tabs>
          <w:tab w:val="left" w:pos="0"/>
        </w:tabs>
        <w:autoSpaceDE w:val="0"/>
        <w:ind w:left="0"/>
        <w:contextualSpacing w:val="0"/>
        <w:jc w:val="both"/>
        <w:rPr>
          <w:sz w:val="22"/>
          <w:szCs w:val="22"/>
        </w:rPr>
      </w:pPr>
    </w:p>
    <w:p w:rsidR="00FB4926" w:rsidRDefault="00FB4926" w:rsidP="00FB492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b/>
          <w:bCs/>
          <w:sz w:val="20"/>
          <w:szCs w:val="20"/>
        </w:rPr>
        <w:t>4</w:t>
      </w:r>
      <w:r w:rsidRPr="00D30B1C">
        <w:rPr>
          <w:rFonts w:ascii="Times New Roman" w:hAnsi="Times New Roman" w:cs="Times New Roman"/>
          <w:b/>
          <w:bCs/>
          <w:sz w:val="22"/>
          <w:szCs w:val="22"/>
        </w:rPr>
        <w:t>. Вознаграждение Исполнителя (Тарифы)</w:t>
      </w:r>
      <w:r w:rsidR="00D30B1C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9E08BA" w:rsidRDefault="005A508A" w:rsidP="00D271F5">
      <w:pPr>
        <w:numPr>
          <w:ilvl w:val="0"/>
          <w:numId w:val="7"/>
        </w:numPr>
        <w:ind w:left="567" w:hanging="567"/>
        <w:jc w:val="both"/>
        <w:rPr>
          <w:rFonts w:eastAsia="Calibri"/>
          <w:kern w:val="0"/>
          <w:sz w:val="22"/>
          <w:szCs w:val="22"/>
          <w:lang w:eastAsia="ru-RU"/>
        </w:rPr>
      </w:pPr>
      <w:r w:rsidRPr="005A508A">
        <w:rPr>
          <w:rFonts w:eastAsia="Calibri"/>
          <w:kern w:val="0"/>
          <w:sz w:val="22"/>
          <w:szCs w:val="22"/>
          <w:lang w:eastAsia="ru-RU"/>
        </w:rPr>
        <w:t>В рамках настоящего Договора Стороны устанавливают отчетный период, равный одному календарному месяцу.</w:t>
      </w:r>
    </w:p>
    <w:p w:rsidR="0069302A" w:rsidRPr="0069302A" w:rsidRDefault="00FB4926" w:rsidP="0069302A">
      <w:pPr>
        <w:numPr>
          <w:ilvl w:val="0"/>
          <w:numId w:val="7"/>
        </w:numPr>
        <w:ind w:left="567" w:hanging="567"/>
        <w:jc w:val="both"/>
        <w:rPr>
          <w:rFonts w:eastAsia="Calibri"/>
          <w:kern w:val="0"/>
          <w:sz w:val="22"/>
          <w:szCs w:val="22"/>
          <w:lang w:eastAsia="ru-RU"/>
        </w:rPr>
      </w:pPr>
      <w:r w:rsidRPr="009E08BA">
        <w:rPr>
          <w:sz w:val="22"/>
          <w:szCs w:val="22"/>
        </w:rPr>
        <w:lastRenderedPageBreak/>
        <w:t>За оказание Услуг по настоящ</w:t>
      </w:r>
      <w:r w:rsidR="00546CFD">
        <w:rPr>
          <w:sz w:val="22"/>
          <w:szCs w:val="22"/>
        </w:rPr>
        <w:t xml:space="preserve">ему Договору </w:t>
      </w:r>
      <w:r w:rsidRPr="009E08BA">
        <w:rPr>
          <w:sz w:val="22"/>
          <w:szCs w:val="22"/>
        </w:rPr>
        <w:t xml:space="preserve">Пользователь уплачивает Исполнителю вознаграждение в </w:t>
      </w:r>
      <w:r w:rsidR="003609A9" w:rsidRPr="009E08BA">
        <w:rPr>
          <w:sz w:val="22"/>
          <w:szCs w:val="22"/>
        </w:rPr>
        <w:t>размере</w:t>
      </w:r>
      <w:r w:rsidR="009E08BA">
        <w:rPr>
          <w:sz w:val="22"/>
          <w:szCs w:val="22"/>
        </w:rPr>
        <w:t xml:space="preserve">, </w:t>
      </w:r>
      <w:r w:rsidR="003609A9" w:rsidRPr="009E08BA">
        <w:rPr>
          <w:sz w:val="22"/>
          <w:szCs w:val="22"/>
        </w:rPr>
        <w:t>предусмотренном Приложением №</w:t>
      </w:r>
      <w:r w:rsidR="00CF128A">
        <w:rPr>
          <w:sz w:val="22"/>
          <w:szCs w:val="22"/>
        </w:rPr>
        <w:t>3</w:t>
      </w:r>
      <w:r w:rsidR="00546CFD">
        <w:rPr>
          <w:sz w:val="22"/>
          <w:szCs w:val="22"/>
        </w:rPr>
        <w:t xml:space="preserve"> к настоящему Договору</w:t>
      </w:r>
      <w:r w:rsidR="004B31DF" w:rsidRPr="009E08BA">
        <w:rPr>
          <w:sz w:val="22"/>
          <w:szCs w:val="22"/>
        </w:rPr>
        <w:t>.</w:t>
      </w:r>
      <w:r w:rsidR="009E08BA" w:rsidRPr="009E08BA">
        <w:rPr>
          <w:rFonts w:eastAsia="ArialMT"/>
          <w:kern w:val="0"/>
          <w:sz w:val="22"/>
          <w:szCs w:val="22"/>
          <w:highlight w:val="yellow"/>
          <w:lang w:eastAsia="ru-RU"/>
        </w:rPr>
        <w:t xml:space="preserve"> </w:t>
      </w:r>
      <w:r w:rsidR="0069302A">
        <w:rPr>
          <w:rFonts w:eastAsia="ArialMT"/>
          <w:kern w:val="0"/>
          <w:sz w:val="22"/>
          <w:szCs w:val="22"/>
          <w:lang w:eastAsia="ru-RU"/>
        </w:rPr>
        <w:t xml:space="preserve">В случае изменения внешних обстоятельств и </w:t>
      </w:r>
      <w:r w:rsidR="00EE56B6">
        <w:rPr>
          <w:rFonts w:eastAsia="ArialMT"/>
          <w:kern w:val="0"/>
          <w:sz w:val="22"/>
          <w:szCs w:val="22"/>
          <w:lang w:eastAsia="ru-RU"/>
        </w:rPr>
        <w:t>потребности</w:t>
      </w:r>
      <w:r w:rsidR="0069302A">
        <w:rPr>
          <w:rFonts w:eastAsia="ArialMT"/>
          <w:kern w:val="0"/>
          <w:sz w:val="22"/>
          <w:szCs w:val="22"/>
          <w:lang w:eastAsia="ru-RU"/>
        </w:rPr>
        <w:t xml:space="preserve"> Заказчика (</w:t>
      </w:r>
      <w:r w:rsidR="00EE56B6">
        <w:rPr>
          <w:rFonts w:eastAsia="ArialMT"/>
          <w:kern w:val="0"/>
          <w:sz w:val="22"/>
          <w:szCs w:val="22"/>
          <w:lang w:eastAsia="ru-RU"/>
        </w:rPr>
        <w:t>П</w:t>
      </w:r>
      <w:r w:rsidR="0069302A">
        <w:rPr>
          <w:rFonts w:eastAsia="ArialMT"/>
          <w:kern w:val="0"/>
          <w:sz w:val="22"/>
          <w:szCs w:val="22"/>
          <w:lang w:eastAsia="ru-RU"/>
        </w:rPr>
        <w:t>ользователя), количество и состав услуг могут быть изменены по соглашению сторон согласно тарифной сетке</w:t>
      </w:r>
      <w:r w:rsidR="00EE56B6">
        <w:rPr>
          <w:rFonts w:eastAsia="ArialMT"/>
          <w:kern w:val="0"/>
          <w:sz w:val="22"/>
          <w:szCs w:val="22"/>
          <w:lang w:eastAsia="ru-RU"/>
        </w:rPr>
        <w:t xml:space="preserve"> Поставщика (Исполнителя)</w:t>
      </w:r>
      <w:r w:rsidR="0069302A">
        <w:rPr>
          <w:rFonts w:eastAsia="ArialMT"/>
          <w:kern w:val="0"/>
          <w:sz w:val="22"/>
          <w:szCs w:val="22"/>
          <w:lang w:eastAsia="ru-RU"/>
        </w:rPr>
        <w:t>»</w:t>
      </w:r>
      <w:r w:rsidR="00EE56B6">
        <w:rPr>
          <w:rFonts w:eastAsia="ArialMT"/>
          <w:kern w:val="0"/>
          <w:sz w:val="22"/>
          <w:szCs w:val="22"/>
          <w:lang w:eastAsia="ru-RU"/>
        </w:rPr>
        <w:t>.</w:t>
      </w:r>
    </w:p>
    <w:p w:rsidR="005A508A" w:rsidRPr="006109F1" w:rsidRDefault="005A508A" w:rsidP="00D271F5">
      <w:pPr>
        <w:numPr>
          <w:ilvl w:val="0"/>
          <w:numId w:val="7"/>
        </w:numPr>
        <w:ind w:left="567" w:hanging="567"/>
        <w:jc w:val="both"/>
        <w:rPr>
          <w:rFonts w:eastAsia="Calibri"/>
          <w:kern w:val="0"/>
          <w:sz w:val="22"/>
          <w:szCs w:val="22"/>
          <w:lang w:eastAsia="ru-RU"/>
        </w:rPr>
      </w:pPr>
      <w:r w:rsidRPr="006109F1">
        <w:rPr>
          <w:sz w:val="22"/>
          <w:szCs w:val="22"/>
        </w:rPr>
        <w:t>Факт оказания Исполнителем услуг и их принятие Пользователем ежемесячно подтверждается путем подписания или подтверждения, в том числе через Личный кабинет Пользователя, Акта приёма-</w:t>
      </w:r>
      <w:r w:rsidR="009E08BA" w:rsidRPr="006109F1">
        <w:rPr>
          <w:sz w:val="22"/>
          <w:szCs w:val="22"/>
        </w:rPr>
        <w:t>передачи</w:t>
      </w:r>
      <w:r w:rsidRPr="006109F1">
        <w:rPr>
          <w:sz w:val="22"/>
          <w:szCs w:val="22"/>
        </w:rPr>
        <w:t xml:space="preserve"> услуг, составленного по форме Приложения №</w:t>
      </w:r>
      <w:r w:rsidR="008E6462">
        <w:rPr>
          <w:sz w:val="22"/>
          <w:szCs w:val="22"/>
        </w:rPr>
        <w:t>2</w:t>
      </w:r>
      <w:r w:rsidR="009E08BA" w:rsidRPr="006109F1">
        <w:rPr>
          <w:sz w:val="22"/>
          <w:szCs w:val="22"/>
        </w:rPr>
        <w:t xml:space="preserve"> </w:t>
      </w:r>
      <w:r w:rsidR="00546CFD" w:rsidRPr="006109F1">
        <w:rPr>
          <w:sz w:val="22"/>
          <w:szCs w:val="22"/>
        </w:rPr>
        <w:t>к настоящему Договору</w:t>
      </w:r>
      <w:r w:rsidRPr="006109F1">
        <w:rPr>
          <w:sz w:val="22"/>
          <w:szCs w:val="22"/>
        </w:rPr>
        <w:t xml:space="preserve">. </w:t>
      </w:r>
    </w:p>
    <w:p w:rsidR="005A508A" w:rsidRPr="005A508A" w:rsidRDefault="005A508A" w:rsidP="005A508A">
      <w:pPr>
        <w:ind w:left="567"/>
        <w:jc w:val="both"/>
        <w:rPr>
          <w:rFonts w:eastAsia="Calibri"/>
          <w:kern w:val="0"/>
          <w:sz w:val="22"/>
          <w:szCs w:val="22"/>
          <w:lang w:eastAsia="ru-RU"/>
        </w:rPr>
      </w:pPr>
      <w:r w:rsidRPr="005A508A">
        <w:rPr>
          <w:sz w:val="22"/>
          <w:szCs w:val="22"/>
        </w:rPr>
        <w:t>Акт приёма-сдачи услуг направляется Исполнителем Пол</w:t>
      </w:r>
      <w:r w:rsidR="00A51268">
        <w:rPr>
          <w:sz w:val="22"/>
          <w:szCs w:val="22"/>
        </w:rPr>
        <w:t>ьзователю в течение первых 10 (д</w:t>
      </w:r>
      <w:r w:rsidRPr="005A508A">
        <w:rPr>
          <w:sz w:val="22"/>
          <w:szCs w:val="22"/>
        </w:rPr>
        <w:t xml:space="preserve">есяти) рабочих дней месяца, следующего за отчетным. </w:t>
      </w:r>
    </w:p>
    <w:p w:rsidR="005A508A" w:rsidRPr="005A508A" w:rsidRDefault="005A508A" w:rsidP="005A508A">
      <w:pPr>
        <w:ind w:left="567"/>
        <w:jc w:val="both"/>
        <w:rPr>
          <w:sz w:val="22"/>
          <w:szCs w:val="22"/>
        </w:rPr>
      </w:pPr>
      <w:r w:rsidRPr="005A508A">
        <w:rPr>
          <w:sz w:val="22"/>
          <w:szCs w:val="22"/>
        </w:rPr>
        <w:t>В случае если Пользователь не подписал или не подтвердил Акт приёма-сдачи услуг в течение 5 (</w:t>
      </w:r>
      <w:r w:rsidR="00A51268">
        <w:rPr>
          <w:sz w:val="22"/>
          <w:szCs w:val="22"/>
        </w:rPr>
        <w:t>п</w:t>
      </w:r>
      <w:r w:rsidRPr="005A508A">
        <w:rPr>
          <w:sz w:val="22"/>
          <w:szCs w:val="22"/>
        </w:rPr>
        <w:t>яти) рабочих дней с момента его получения от Исполнителя (размещения в Личном кабинете Пользователя) и не представил претензий по оказанным услугам простым письменным способом или по электронной почте, акт считается подписанным со стороны Пользователя автоматически, а оказанные услуги принятыми.</w:t>
      </w:r>
    </w:p>
    <w:p w:rsidR="005A508A" w:rsidRDefault="005A508A" w:rsidP="00D271F5">
      <w:pPr>
        <w:numPr>
          <w:ilvl w:val="0"/>
          <w:numId w:val="7"/>
        </w:numPr>
        <w:ind w:left="567" w:hanging="567"/>
        <w:jc w:val="both"/>
        <w:rPr>
          <w:rFonts w:eastAsia="Calibri"/>
          <w:kern w:val="0"/>
          <w:sz w:val="22"/>
          <w:szCs w:val="22"/>
          <w:lang w:eastAsia="ru-RU"/>
        </w:rPr>
      </w:pPr>
      <w:r w:rsidRPr="005A508A">
        <w:rPr>
          <w:rFonts w:eastAsia="Calibri"/>
          <w:kern w:val="0"/>
          <w:sz w:val="22"/>
          <w:szCs w:val="22"/>
          <w:lang w:eastAsia="ru-RU"/>
        </w:rPr>
        <w:t>По запросу Пользователя ему могут быть предоставлены оригиналы (аналоги (дубликаты)) документов, оформленных в электронном виде, содержащие подпись уполномоченного лица и заверенные печатью Исполнителя.</w:t>
      </w:r>
    </w:p>
    <w:p w:rsidR="004B31DF" w:rsidRPr="001C6882" w:rsidRDefault="00EE56B6" w:rsidP="001C6882">
      <w:pPr>
        <w:numPr>
          <w:ilvl w:val="0"/>
          <w:numId w:val="7"/>
        </w:numPr>
        <w:ind w:left="567" w:hanging="567"/>
        <w:jc w:val="both"/>
        <w:rPr>
          <w:rFonts w:eastAsia="Calibri"/>
          <w:kern w:val="0"/>
          <w:sz w:val="22"/>
          <w:szCs w:val="22"/>
          <w:lang w:eastAsia="ru-RU"/>
        </w:rPr>
      </w:pPr>
      <w:r w:rsidRPr="00EE56B6">
        <w:rPr>
          <w:rFonts w:eastAsia="ArialMT"/>
          <w:kern w:val="0"/>
          <w:sz w:val="22"/>
          <w:szCs w:val="22"/>
          <w:lang w:eastAsia="ru-RU"/>
        </w:rPr>
        <w:t>Оплата товара фискальный накопитель ФН-1.1</w:t>
      </w:r>
      <w:r w:rsidR="00724193">
        <w:rPr>
          <w:rFonts w:eastAsia="ArialMT"/>
          <w:kern w:val="0"/>
          <w:sz w:val="22"/>
          <w:szCs w:val="22"/>
          <w:lang w:eastAsia="ru-RU"/>
        </w:rPr>
        <w:t>М</w:t>
      </w:r>
      <w:r w:rsidRPr="00EE56B6">
        <w:rPr>
          <w:rFonts w:eastAsia="ArialMT"/>
          <w:kern w:val="0"/>
          <w:sz w:val="22"/>
          <w:szCs w:val="22"/>
          <w:lang w:eastAsia="ru-RU"/>
        </w:rPr>
        <w:t xml:space="preserve"> на 15 мес. (ФН-1.1</w:t>
      </w:r>
      <w:r w:rsidR="00724193">
        <w:rPr>
          <w:rFonts w:eastAsia="ArialMT"/>
          <w:kern w:val="0"/>
          <w:sz w:val="22"/>
          <w:szCs w:val="22"/>
          <w:lang w:eastAsia="ru-RU"/>
        </w:rPr>
        <w:t>М</w:t>
      </w:r>
      <w:r w:rsidRPr="00EE56B6">
        <w:rPr>
          <w:rFonts w:eastAsia="ArialMT"/>
          <w:kern w:val="0"/>
          <w:sz w:val="22"/>
          <w:szCs w:val="22"/>
          <w:lang w:eastAsia="ru-RU"/>
        </w:rPr>
        <w:t xml:space="preserve">) в количестве </w:t>
      </w:r>
      <w:r w:rsidR="001C6882">
        <w:rPr>
          <w:rFonts w:eastAsia="ArialMT"/>
          <w:kern w:val="0"/>
          <w:sz w:val="22"/>
          <w:szCs w:val="22"/>
          <w:lang w:eastAsia="ru-RU"/>
        </w:rPr>
        <w:t>______</w:t>
      </w:r>
      <w:r w:rsidRPr="00EE56B6">
        <w:rPr>
          <w:rFonts w:eastAsia="ArialMT"/>
          <w:kern w:val="0"/>
          <w:sz w:val="22"/>
          <w:szCs w:val="22"/>
          <w:lang w:eastAsia="ru-RU"/>
        </w:rPr>
        <w:t xml:space="preserve"> штук оплачиваются Заказчиком (Пользователем) в течение 5 (пяти) рабочих дней, с момента заключения контракта                      и выставления счета от Поставщика (Исполнителя), путем перечисления денежных средств на расчетный счет </w:t>
      </w:r>
      <w:r w:rsidR="001C6882">
        <w:rPr>
          <w:rFonts w:eastAsia="ArialMT"/>
          <w:kern w:val="0"/>
          <w:sz w:val="22"/>
          <w:szCs w:val="22"/>
          <w:lang w:eastAsia="ru-RU"/>
        </w:rPr>
        <w:t>_________</w:t>
      </w:r>
      <w:r w:rsidRPr="00EE56B6">
        <w:rPr>
          <w:rFonts w:eastAsia="ArialMT"/>
          <w:kern w:val="0"/>
          <w:sz w:val="22"/>
          <w:szCs w:val="22"/>
          <w:lang w:eastAsia="ru-RU"/>
        </w:rPr>
        <w:t xml:space="preserve">, оплата считается исполненной в момент </w:t>
      </w:r>
      <w:proofErr w:type="gramStart"/>
      <w:r w:rsidRPr="00EE56B6">
        <w:rPr>
          <w:rFonts w:eastAsia="ArialMT"/>
          <w:kern w:val="0"/>
          <w:sz w:val="22"/>
          <w:szCs w:val="22"/>
          <w:lang w:eastAsia="ru-RU"/>
        </w:rPr>
        <w:t>зачисления  средств</w:t>
      </w:r>
      <w:proofErr w:type="gramEnd"/>
      <w:r w:rsidRPr="00EE56B6">
        <w:rPr>
          <w:rFonts w:eastAsia="ArialMT"/>
          <w:kern w:val="0"/>
          <w:sz w:val="22"/>
          <w:szCs w:val="22"/>
          <w:lang w:eastAsia="ru-RU"/>
        </w:rPr>
        <w:t xml:space="preserve"> на расчетный счет Поставщика (Исполнителя).</w:t>
      </w:r>
    </w:p>
    <w:p w:rsidR="00EE56B6" w:rsidRDefault="00EE56B6" w:rsidP="00724193">
      <w:pPr>
        <w:numPr>
          <w:ilvl w:val="0"/>
          <w:numId w:val="7"/>
        </w:numPr>
        <w:ind w:left="567" w:hanging="567"/>
        <w:jc w:val="both"/>
        <w:rPr>
          <w:rFonts w:eastAsia="ArialMT"/>
          <w:kern w:val="0"/>
          <w:sz w:val="22"/>
          <w:szCs w:val="22"/>
          <w:lang w:eastAsia="ru-RU"/>
        </w:rPr>
      </w:pPr>
      <w:r w:rsidRPr="00EE56B6">
        <w:rPr>
          <w:rFonts w:eastAsia="ArialMT"/>
          <w:kern w:val="0"/>
          <w:sz w:val="22"/>
          <w:szCs w:val="22"/>
          <w:lang w:eastAsia="ru-RU"/>
        </w:rPr>
        <w:t xml:space="preserve">Оплата услуг по Аренде облачных онлайн касс в количестве </w:t>
      </w:r>
      <w:r w:rsidR="001C6882">
        <w:rPr>
          <w:rFonts w:eastAsia="ArialMT"/>
          <w:kern w:val="0"/>
          <w:sz w:val="22"/>
          <w:szCs w:val="22"/>
          <w:lang w:eastAsia="ru-RU"/>
        </w:rPr>
        <w:t>________</w:t>
      </w:r>
      <w:r w:rsidRPr="00EE56B6">
        <w:rPr>
          <w:rFonts w:eastAsia="ArialMT"/>
          <w:kern w:val="0"/>
          <w:sz w:val="22"/>
          <w:szCs w:val="22"/>
          <w:lang w:eastAsia="ru-RU"/>
        </w:rPr>
        <w:t xml:space="preserve"> штук ежемесячно на протяжении 12 (двенадцати) месяцев со дня заключения договора производиться ежемесячно в последних числах месяца, на основании выставленного счета от Поставщика (Исполнителя), путем перечисления денежных средств на расчетный счет Поставщика (Исполнителя), оплата считается исполненной с момента </w:t>
      </w:r>
      <w:proofErr w:type="gramStart"/>
      <w:r w:rsidRPr="00EE56B6">
        <w:rPr>
          <w:rFonts w:eastAsia="ArialMT"/>
          <w:kern w:val="0"/>
          <w:sz w:val="22"/>
          <w:szCs w:val="22"/>
          <w:lang w:eastAsia="ru-RU"/>
        </w:rPr>
        <w:t>зачисления  денежных</w:t>
      </w:r>
      <w:proofErr w:type="gramEnd"/>
      <w:r w:rsidRPr="00EE56B6">
        <w:rPr>
          <w:rFonts w:eastAsia="ArialMT"/>
          <w:kern w:val="0"/>
          <w:sz w:val="22"/>
          <w:szCs w:val="22"/>
          <w:lang w:eastAsia="ru-RU"/>
        </w:rPr>
        <w:t xml:space="preserve"> средств на расчетный счет поставщика.</w:t>
      </w:r>
    </w:p>
    <w:p w:rsidR="004B31DF" w:rsidRDefault="004B31DF" w:rsidP="004B31DF">
      <w:pPr>
        <w:ind w:left="567"/>
        <w:jc w:val="both"/>
        <w:rPr>
          <w:rFonts w:eastAsia="Calibri"/>
          <w:kern w:val="0"/>
          <w:sz w:val="22"/>
          <w:szCs w:val="22"/>
          <w:lang w:eastAsia="ru-RU"/>
        </w:rPr>
      </w:pPr>
    </w:p>
    <w:p w:rsidR="00044B7D" w:rsidRDefault="00044B7D" w:rsidP="004B31DF">
      <w:pPr>
        <w:ind w:left="567"/>
        <w:jc w:val="both"/>
        <w:rPr>
          <w:rFonts w:eastAsia="Calibri"/>
          <w:kern w:val="0"/>
          <w:sz w:val="22"/>
          <w:szCs w:val="22"/>
          <w:lang w:eastAsia="ru-RU"/>
        </w:rPr>
      </w:pPr>
    </w:p>
    <w:p w:rsidR="00044B7D" w:rsidRPr="004B31DF" w:rsidRDefault="00044B7D" w:rsidP="004B31DF">
      <w:pPr>
        <w:ind w:left="567"/>
        <w:jc w:val="both"/>
        <w:rPr>
          <w:rFonts w:eastAsia="Calibri"/>
          <w:kern w:val="0"/>
          <w:sz w:val="22"/>
          <w:szCs w:val="22"/>
          <w:lang w:eastAsia="ru-RU"/>
        </w:rPr>
      </w:pPr>
    </w:p>
    <w:p w:rsidR="0047088D" w:rsidRPr="00D30B1C" w:rsidRDefault="0047088D" w:rsidP="0047088D">
      <w:pPr>
        <w:pStyle w:val="Default"/>
        <w:spacing w:after="1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30B1C">
        <w:rPr>
          <w:rFonts w:ascii="Times New Roman" w:hAnsi="Times New Roman" w:cs="Times New Roman"/>
          <w:b/>
          <w:bCs/>
          <w:sz w:val="22"/>
          <w:szCs w:val="22"/>
        </w:rPr>
        <w:t>5. Ответственность сторон</w:t>
      </w:r>
      <w:r w:rsidR="00D30B1C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FE7820" w:rsidRDefault="0047088D" w:rsidP="00D271F5">
      <w:pPr>
        <w:pStyle w:val="Default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sz w:val="22"/>
          <w:szCs w:val="22"/>
        </w:rPr>
        <w:t>За нарушение обя</w:t>
      </w:r>
      <w:r w:rsidR="00DA1E34">
        <w:rPr>
          <w:rFonts w:ascii="Times New Roman" w:hAnsi="Times New Roman" w:cs="Times New Roman"/>
          <w:sz w:val="22"/>
          <w:szCs w:val="22"/>
        </w:rPr>
        <w:t>зател</w:t>
      </w:r>
      <w:r w:rsidR="00546CFD">
        <w:rPr>
          <w:rFonts w:ascii="Times New Roman" w:hAnsi="Times New Roman" w:cs="Times New Roman"/>
          <w:sz w:val="22"/>
          <w:szCs w:val="22"/>
        </w:rPr>
        <w:t>ьств, предусмотренных настоящим Договором</w:t>
      </w:r>
      <w:r w:rsidR="00DA1E34">
        <w:rPr>
          <w:rFonts w:ascii="Times New Roman" w:hAnsi="Times New Roman" w:cs="Times New Roman"/>
          <w:sz w:val="22"/>
          <w:szCs w:val="22"/>
        </w:rPr>
        <w:t>,</w:t>
      </w:r>
      <w:r w:rsidRPr="00D30B1C">
        <w:rPr>
          <w:rFonts w:ascii="Times New Roman" w:hAnsi="Times New Roman" w:cs="Times New Roman"/>
          <w:sz w:val="22"/>
          <w:szCs w:val="22"/>
        </w:rPr>
        <w:t xml:space="preserve"> стороны несут отве</w:t>
      </w:r>
      <w:r w:rsidRPr="00D30B1C">
        <w:rPr>
          <w:rFonts w:ascii="Times New Roman" w:hAnsi="Times New Roman" w:cs="Times New Roman"/>
          <w:sz w:val="22"/>
          <w:szCs w:val="22"/>
        </w:rPr>
        <w:t>т</w:t>
      </w:r>
      <w:r w:rsidRPr="00D30B1C">
        <w:rPr>
          <w:rFonts w:ascii="Times New Roman" w:hAnsi="Times New Roman" w:cs="Times New Roman"/>
          <w:sz w:val="22"/>
          <w:szCs w:val="22"/>
        </w:rPr>
        <w:t>ственность в соответствии законодательс</w:t>
      </w:r>
      <w:r w:rsidRPr="00D30B1C">
        <w:rPr>
          <w:rFonts w:ascii="Times New Roman" w:hAnsi="Times New Roman" w:cs="Times New Roman"/>
          <w:sz w:val="22"/>
          <w:szCs w:val="22"/>
        </w:rPr>
        <w:t>т</w:t>
      </w:r>
      <w:r w:rsidRPr="00D30B1C">
        <w:rPr>
          <w:rFonts w:ascii="Times New Roman" w:hAnsi="Times New Roman" w:cs="Times New Roman"/>
          <w:sz w:val="22"/>
          <w:szCs w:val="22"/>
        </w:rPr>
        <w:t xml:space="preserve">вом Российской Федерации. </w:t>
      </w:r>
    </w:p>
    <w:p w:rsidR="00FE7820" w:rsidRPr="00C41F04" w:rsidRDefault="0047088D" w:rsidP="00D271F5">
      <w:pPr>
        <w:pStyle w:val="Default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41F04">
        <w:rPr>
          <w:rFonts w:ascii="Times New Roman" w:hAnsi="Times New Roman" w:cs="Times New Roman"/>
          <w:sz w:val="22"/>
          <w:szCs w:val="22"/>
        </w:rPr>
        <w:t>За нарушение сроков оплаты вознаграждения Исполнителя Пользователь уплачивает И</w:t>
      </w:r>
      <w:r w:rsidRPr="00C41F04">
        <w:rPr>
          <w:rFonts w:ascii="Times New Roman" w:hAnsi="Times New Roman" w:cs="Times New Roman"/>
          <w:sz w:val="22"/>
          <w:szCs w:val="22"/>
        </w:rPr>
        <w:t>с</w:t>
      </w:r>
      <w:r w:rsidRPr="00C41F04">
        <w:rPr>
          <w:rFonts w:ascii="Times New Roman" w:hAnsi="Times New Roman" w:cs="Times New Roman"/>
          <w:sz w:val="22"/>
          <w:szCs w:val="22"/>
        </w:rPr>
        <w:t>полнителю неустойку в ви</w:t>
      </w:r>
      <w:r w:rsidR="00DA1E34" w:rsidRPr="00C41F04">
        <w:rPr>
          <w:rFonts w:ascii="Times New Roman" w:hAnsi="Times New Roman" w:cs="Times New Roman"/>
          <w:sz w:val="22"/>
          <w:szCs w:val="22"/>
        </w:rPr>
        <w:t xml:space="preserve">де </w:t>
      </w:r>
      <w:r w:rsidR="00D22BB5" w:rsidRPr="00C41F04">
        <w:rPr>
          <w:rFonts w:ascii="Times New Roman" w:hAnsi="Times New Roman" w:cs="Times New Roman"/>
          <w:sz w:val="22"/>
          <w:szCs w:val="22"/>
        </w:rPr>
        <w:t>пени в размере 1/300 ставки рефинансирования ЦБ РФ от су</w:t>
      </w:r>
      <w:r w:rsidR="00D22BB5" w:rsidRPr="00C41F04">
        <w:rPr>
          <w:rFonts w:ascii="Times New Roman" w:hAnsi="Times New Roman" w:cs="Times New Roman"/>
          <w:sz w:val="22"/>
          <w:szCs w:val="22"/>
        </w:rPr>
        <w:t>м</w:t>
      </w:r>
      <w:r w:rsidR="00D22BB5" w:rsidRPr="00C41F04">
        <w:rPr>
          <w:rFonts w:ascii="Times New Roman" w:hAnsi="Times New Roman" w:cs="Times New Roman"/>
          <w:sz w:val="22"/>
          <w:szCs w:val="22"/>
        </w:rPr>
        <w:t>мы неисполненного обязательства за каждый день просрочки</w:t>
      </w:r>
      <w:r w:rsidRPr="00C41F0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E45EE" w:rsidRPr="00C41F04" w:rsidRDefault="007A3ADA" w:rsidP="00D271F5">
      <w:pPr>
        <w:pStyle w:val="Default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41F04">
        <w:rPr>
          <w:rFonts w:ascii="Times New Roman" w:hAnsi="Times New Roman" w:cs="Times New Roman"/>
          <w:sz w:val="22"/>
          <w:szCs w:val="22"/>
        </w:rPr>
        <w:t>За нарушение Исполнителем принятых на себя обязательств Исполнитель уплачивает Пол</w:t>
      </w:r>
      <w:r w:rsidRPr="00C41F04">
        <w:rPr>
          <w:rFonts w:ascii="Times New Roman" w:hAnsi="Times New Roman" w:cs="Times New Roman"/>
          <w:sz w:val="22"/>
          <w:szCs w:val="22"/>
        </w:rPr>
        <w:t>ь</w:t>
      </w:r>
      <w:r w:rsidRPr="00C41F04">
        <w:rPr>
          <w:rFonts w:ascii="Times New Roman" w:hAnsi="Times New Roman" w:cs="Times New Roman"/>
          <w:sz w:val="22"/>
          <w:szCs w:val="22"/>
        </w:rPr>
        <w:t>зователю н</w:t>
      </w:r>
      <w:r w:rsidRPr="00C41F04">
        <w:rPr>
          <w:rFonts w:ascii="Times New Roman" w:hAnsi="Times New Roman" w:cs="Times New Roman"/>
          <w:sz w:val="22"/>
          <w:szCs w:val="22"/>
        </w:rPr>
        <w:t>е</w:t>
      </w:r>
      <w:r w:rsidRPr="00C41F04">
        <w:rPr>
          <w:rFonts w:ascii="Times New Roman" w:hAnsi="Times New Roman" w:cs="Times New Roman"/>
          <w:sz w:val="22"/>
          <w:szCs w:val="22"/>
        </w:rPr>
        <w:t>устойку в виде пени в размере 1/300 ставки рефинансирования ЦБ РФ от суммы неисполненного обязательства за каждый день просрочки.</w:t>
      </w:r>
    </w:p>
    <w:p w:rsidR="00082E79" w:rsidRPr="006E4AD1" w:rsidRDefault="00082E79" w:rsidP="00D271F5">
      <w:pPr>
        <w:pStyle w:val="Default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E4AD1">
        <w:rPr>
          <w:rFonts w:ascii="Times New Roman" w:hAnsi="Times New Roman" w:cs="Times New Roman"/>
          <w:color w:val="auto"/>
          <w:sz w:val="22"/>
          <w:szCs w:val="22"/>
        </w:rPr>
        <w:t xml:space="preserve">В случае досрочного расторжения договора </w:t>
      </w:r>
      <w:r w:rsidRPr="006E4AD1">
        <w:rPr>
          <w:rFonts w:ascii="Times New Roman" w:hAnsi="Times New Roman" w:cs="Times New Roman"/>
          <w:sz w:val="22"/>
          <w:szCs w:val="22"/>
        </w:rPr>
        <w:t>на основании заявления Пользователя по осн</w:t>
      </w:r>
      <w:r w:rsidRPr="006E4AD1">
        <w:rPr>
          <w:rFonts w:ascii="Times New Roman" w:hAnsi="Times New Roman" w:cs="Times New Roman"/>
          <w:sz w:val="22"/>
          <w:szCs w:val="22"/>
        </w:rPr>
        <w:t>о</w:t>
      </w:r>
      <w:r w:rsidRPr="006E4AD1">
        <w:rPr>
          <w:rFonts w:ascii="Times New Roman" w:hAnsi="Times New Roman" w:cs="Times New Roman"/>
          <w:sz w:val="22"/>
          <w:szCs w:val="22"/>
        </w:rPr>
        <w:t>ваниям, возникшим из действий или в связи с действиями Пользователя, Пользователь у</w:t>
      </w:r>
      <w:r w:rsidRPr="006E4AD1">
        <w:rPr>
          <w:rFonts w:ascii="Times New Roman" w:hAnsi="Times New Roman" w:cs="Times New Roman"/>
          <w:sz w:val="22"/>
          <w:szCs w:val="22"/>
        </w:rPr>
        <w:t>п</w:t>
      </w:r>
      <w:r w:rsidRPr="006E4AD1">
        <w:rPr>
          <w:rFonts w:ascii="Times New Roman" w:hAnsi="Times New Roman" w:cs="Times New Roman"/>
          <w:sz w:val="22"/>
          <w:szCs w:val="22"/>
        </w:rPr>
        <w:t>лачивает Исполнителю неустойку в виде штрафа в размере вознаграждения Исполнителя, за один месяц за каждую ККТ, подключенную к Услугам Исполнителя.</w:t>
      </w:r>
    </w:p>
    <w:p w:rsidR="00063144" w:rsidRPr="0003372B" w:rsidRDefault="00D60F0C" w:rsidP="00D271F5">
      <w:pPr>
        <w:pStyle w:val="Default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03372B">
        <w:rPr>
          <w:rFonts w:ascii="Times New Roman" w:hAnsi="Times New Roman" w:cs="Times New Roman"/>
          <w:sz w:val="22"/>
          <w:szCs w:val="22"/>
        </w:rPr>
        <w:t>В иных случаях Стороны несут ответственность в соответствии с действующим законод</w:t>
      </w:r>
      <w:r w:rsidRPr="0003372B">
        <w:rPr>
          <w:rFonts w:ascii="Times New Roman" w:hAnsi="Times New Roman" w:cs="Times New Roman"/>
          <w:sz w:val="22"/>
          <w:szCs w:val="22"/>
        </w:rPr>
        <w:t>а</w:t>
      </w:r>
      <w:r w:rsidRPr="0003372B">
        <w:rPr>
          <w:rFonts w:ascii="Times New Roman" w:hAnsi="Times New Roman" w:cs="Times New Roman"/>
          <w:sz w:val="22"/>
          <w:szCs w:val="22"/>
        </w:rPr>
        <w:t>тельством Российской Федерации</w:t>
      </w:r>
      <w:r w:rsidR="00063144" w:rsidRPr="0003372B">
        <w:rPr>
          <w:rFonts w:ascii="Times New Roman" w:eastAsia="ArialMT" w:hAnsi="Times New Roman" w:cs="Times New Roman"/>
          <w:sz w:val="22"/>
          <w:szCs w:val="22"/>
        </w:rPr>
        <w:t>, в том числе, Пользователь самостоятельно несет ответс</w:t>
      </w:r>
      <w:r w:rsidR="00063144" w:rsidRPr="0003372B">
        <w:rPr>
          <w:rFonts w:ascii="Times New Roman" w:eastAsia="ArialMT" w:hAnsi="Times New Roman" w:cs="Times New Roman"/>
          <w:sz w:val="22"/>
          <w:szCs w:val="22"/>
        </w:rPr>
        <w:t>т</w:t>
      </w:r>
      <w:r w:rsidR="00063144" w:rsidRPr="0003372B">
        <w:rPr>
          <w:rFonts w:ascii="Times New Roman" w:eastAsia="ArialMT" w:hAnsi="Times New Roman" w:cs="Times New Roman"/>
          <w:sz w:val="22"/>
          <w:szCs w:val="22"/>
        </w:rPr>
        <w:t>венность за нарушения Федерального закона №54-ФЗ.</w:t>
      </w:r>
    </w:p>
    <w:p w:rsidR="0047088D" w:rsidRDefault="0047088D" w:rsidP="0047088D">
      <w:pPr>
        <w:pStyle w:val="Default"/>
        <w:rPr>
          <w:sz w:val="20"/>
          <w:szCs w:val="20"/>
        </w:rPr>
      </w:pPr>
    </w:p>
    <w:p w:rsidR="00044B7D" w:rsidRDefault="00044B7D" w:rsidP="0047088D">
      <w:pPr>
        <w:pStyle w:val="Default"/>
        <w:rPr>
          <w:sz w:val="20"/>
          <w:szCs w:val="20"/>
        </w:rPr>
      </w:pPr>
    </w:p>
    <w:p w:rsidR="00044B7D" w:rsidRDefault="00044B7D" w:rsidP="0047088D">
      <w:pPr>
        <w:pStyle w:val="Default"/>
        <w:rPr>
          <w:sz w:val="20"/>
          <w:szCs w:val="20"/>
        </w:rPr>
      </w:pPr>
    </w:p>
    <w:p w:rsidR="0047088D" w:rsidRDefault="0047088D" w:rsidP="0047088D">
      <w:pPr>
        <w:pStyle w:val="Default"/>
        <w:spacing w:after="1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30B1C">
        <w:rPr>
          <w:rFonts w:ascii="Times New Roman" w:hAnsi="Times New Roman" w:cs="Times New Roman"/>
          <w:b/>
          <w:bCs/>
          <w:sz w:val="22"/>
          <w:szCs w:val="22"/>
        </w:rPr>
        <w:t>6. Прочие условия</w:t>
      </w:r>
    </w:p>
    <w:p w:rsidR="004B31DF" w:rsidRDefault="0047088D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30B1C">
        <w:rPr>
          <w:rFonts w:ascii="Times New Roman" w:hAnsi="Times New Roman" w:cs="Times New Roman"/>
          <w:sz w:val="22"/>
          <w:szCs w:val="22"/>
        </w:rPr>
        <w:t>По соглашению Сторон для испол</w:t>
      </w:r>
      <w:r w:rsidR="00013DDB">
        <w:rPr>
          <w:rFonts w:ascii="Times New Roman" w:hAnsi="Times New Roman" w:cs="Times New Roman"/>
          <w:sz w:val="22"/>
          <w:szCs w:val="22"/>
        </w:rPr>
        <w:t>нения обязатель</w:t>
      </w:r>
      <w:r w:rsidR="00546CFD">
        <w:rPr>
          <w:rFonts w:ascii="Times New Roman" w:hAnsi="Times New Roman" w:cs="Times New Roman"/>
          <w:sz w:val="22"/>
          <w:szCs w:val="22"/>
        </w:rPr>
        <w:t>ств, предусмотренными настоящим Дог</w:t>
      </w:r>
      <w:r w:rsidR="00546CFD">
        <w:rPr>
          <w:rFonts w:ascii="Times New Roman" w:hAnsi="Times New Roman" w:cs="Times New Roman"/>
          <w:sz w:val="22"/>
          <w:szCs w:val="22"/>
        </w:rPr>
        <w:t>о</w:t>
      </w:r>
      <w:r w:rsidR="00546CFD">
        <w:rPr>
          <w:rFonts w:ascii="Times New Roman" w:hAnsi="Times New Roman" w:cs="Times New Roman"/>
          <w:sz w:val="22"/>
          <w:szCs w:val="22"/>
        </w:rPr>
        <w:t>вором</w:t>
      </w:r>
      <w:r w:rsidR="00013DDB">
        <w:rPr>
          <w:rFonts w:ascii="Times New Roman" w:hAnsi="Times New Roman" w:cs="Times New Roman"/>
          <w:sz w:val="22"/>
          <w:szCs w:val="22"/>
        </w:rPr>
        <w:t xml:space="preserve">, </w:t>
      </w:r>
      <w:r w:rsidRPr="00D30B1C">
        <w:rPr>
          <w:rFonts w:ascii="Times New Roman" w:hAnsi="Times New Roman" w:cs="Times New Roman"/>
          <w:sz w:val="22"/>
          <w:szCs w:val="22"/>
        </w:rPr>
        <w:t>Стороны устанавливают время оказания услуг 24 часа 7 дней в н</w:t>
      </w:r>
      <w:r w:rsidR="00DA1E34">
        <w:rPr>
          <w:rFonts w:ascii="Times New Roman" w:hAnsi="Times New Roman" w:cs="Times New Roman"/>
          <w:sz w:val="22"/>
          <w:szCs w:val="22"/>
        </w:rPr>
        <w:t>еделю в течение срока действия д</w:t>
      </w:r>
      <w:r w:rsidRPr="00D30B1C">
        <w:rPr>
          <w:rFonts w:ascii="Times New Roman" w:hAnsi="Times New Roman" w:cs="Times New Roman"/>
          <w:sz w:val="22"/>
          <w:szCs w:val="22"/>
        </w:rPr>
        <w:t>оговора</w:t>
      </w:r>
      <w:r w:rsidR="00546CFD">
        <w:rPr>
          <w:rFonts w:ascii="Times New Roman" w:hAnsi="Times New Roman" w:cs="Times New Roman"/>
          <w:sz w:val="22"/>
          <w:szCs w:val="22"/>
        </w:rPr>
        <w:t xml:space="preserve"> о присоединении к настоящему Договору</w:t>
      </w:r>
      <w:r w:rsidRPr="00D30B1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4B31DF" w:rsidRDefault="0047088D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B31DF">
        <w:rPr>
          <w:rFonts w:ascii="Times New Roman" w:hAnsi="Times New Roman" w:cs="Times New Roman"/>
          <w:sz w:val="22"/>
          <w:szCs w:val="22"/>
        </w:rPr>
        <w:t>По соглашению сторон количество ККТ, в отношении которых Исполнителем оказываются Услуги, и предоставленных в пользование Пользователю, может быть и</w:t>
      </w:r>
      <w:r w:rsidRPr="004B31DF">
        <w:rPr>
          <w:rFonts w:ascii="Times New Roman" w:hAnsi="Times New Roman" w:cs="Times New Roman"/>
          <w:sz w:val="22"/>
          <w:szCs w:val="22"/>
        </w:rPr>
        <w:t>з</w:t>
      </w:r>
      <w:r w:rsidRPr="004B31DF">
        <w:rPr>
          <w:rFonts w:ascii="Times New Roman" w:hAnsi="Times New Roman" w:cs="Times New Roman"/>
          <w:sz w:val="22"/>
          <w:szCs w:val="22"/>
        </w:rPr>
        <w:t xml:space="preserve">менено. </w:t>
      </w:r>
    </w:p>
    <w:p w:rsidR="004B31DF" w:rsidRPr="00971DA7" w:rsidRDefault="0047088D" w:rsidP="00827250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B31DF">
        <w:rPr>
          <w:rFonts w:ascii="Times New Roman" w:hAnsi="Times New Roman" w:cs="Times New Roman"/>
          <w:sz w:val="22"/>
          <w:szCs w:val="22"/>
        </w:rPr>
        <w:lastRenderedPageBreak/>
        <w:t>Из</w:t>
      </w:r>
      <w:r w:rsidR="00546CFD">
        <w:rPr>
          <w:rFonts w:ascii="Times New Roman" w:hAnsi="Times New Roman" w:cs="Times New Roman"/>
          <w:sz w:val="22"/>
          <w:szCs w:val="22"/>
        </w:rPr>
        <w:t xml:space="preserve">менения и дополнения в настоящий Договор </w:t>
      </w:r>
      <w:r w:rsidRPr="004B31DF">
        <w:rPr>
          <w:rFonts w:ascii="Times New Roman" w:hAnsi="Times New Roman" w:cs="Times New Roman"/>
          <w:sz w:val="22"/>
          <w:szCs w:val="22"/>
        </w:rPr>
        <w:t>могут быть внесены</w:t>
      </w:r>
      <w:r w:rsidR="00827250">
        <w:rPr>
          <w:rFonts w:ascii="Times New Roman" w:hAnsi="Times New Roman" w:cs="Times New Roman"/>
          <w:sz w:val="22"/>
          <w:szCs w:val="22"/>
        </w:rPr>
        <w:t xml:space="preserve"> после согласования их сторонами и оформлены путем подписания Дополнительного соглашения к настоящему Д</w:t>
      </w:r>
      <w:r w:rsidR="00827250">
        <w:rPr>
          <w:rFonts w:ascii="Times New Roman" w:hAnsi="Times New Roman" w:cs="Times New Roman"/>
          <w:sz w:val="22"/>
          <w:szCs w:val="22"/>
        </w:rPr>
        <w:t>о</w:t>
      </w:r>
      <w:r w:rsidR="00827250">
        <w:rPr>
          <w:rFonts w:ascii="Times New Roman" w:hAnsi="Times New Roman" w:cs="Times New Roman"/>
          <w:sz w:val="22"/>
          <w:szCs w:val="22"/>
        </w:rPr>
        <w:t xml:space="preserve">говору. </w:t>
      </w:r>
      <w:r w:rsidRPr="004B31D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65146" w:rsidRDefault="00546CFD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971DA7">
        <w:rPr>
          <w:rFonts w:ascii="Times New Roman" w:hAnsi="Times New Roman" w:cs="Times New Roman"/>
          <w:sz w:val="22"/>
          <w:szCs w:val="22"/>
        </w:rPr>
        <w:t>Заключив Д</w:t>
      </w:r>
      <w:r w:rsidR="00992EBB" w:rsidRPr="00971DA7">
        <w:rPr>
          <w:rFonts w:ascii="Times New Roman" w:hAnsi="Times New Roman" w:cs="Times New Roman"/>
          <w:sz w:val="22"/>
          <w:szCs w:val="22"/>
        </w:rPr>
        <w:t xml:space="preserve">оговор </w:t>
      </w:r>
      <w:r w:rsidR="0047088D" w:rsidRPr="00971DA7">
        <w:rPr>
          <w:rFonts w:ascii="Times New Roman" w:hAnsi="Times New Roman" w:cs="Times New Roman"/>
          <w:sz w:val="22"/>
          <w:szCs w:val="22"/>
        </w:rPr>
        <w:t>Пользователь, предоставивший Исполнителю персональные данные должнос</w:t>
      </w:r>
      <w:r w:rsidR="0047088D" w:rsidRPr="00971DA7">
        <w:rPr>
          <w:rFonts w:ascii="Times New Roman" w:hAnsi="Times New Roman" w:cs="Times New Roman"/>
          <w:sz w:val="22"/>
          <w:szCs w:val="22"/>
        </w:rPr>
        <w:t>т</w:t>
      </w:r>
      <w:r w:rsidR="0047088D" w:rsidRPr="00971DA7">
        <w:rPr>
          <w:rFonts w:ascii="Times New Roman" w:hAnsi="Times New Roman" w:cs="Times New Roman"/>
          <w:sz w:val="22"/>
          <w:szCs w:val="22"/>
        </w:rPr>
        <w:t>ных лиц Пользователя, подтверждает, что получил согласие на обработку (включая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</w:t>
      </w:r>
      <w:r w:rsidR="0047088D" w:rsidRPr="00971DA7">
        <w:rPr>
          <w:rFonts w:ascii="Times New Roman" w:hAnsi="Times New Roman" w:cs="Times New Roman"/>
          <w:sz w:val="22"/>
          <w:szCs w:val="22"/>
        </w:rPr>
        <w:t>и</w:t>
      </w:r>
      <w:r w:rsidR="0047088D" w:rsidRPr="00971DA7">
        <w:rPr>
          <w:rFonts w:ascii="Times New Roman" w:hAnsi="Times New Roman" w:cs="Times New Roman"/>
          <w:sz w:val="22"/>
          <w:szCs w:val="22"/>
        </w:rPr>
        <w:t>вание, блокирование, удаление, уничтожение персональных данных) их персональных да</w:t>
      </w:r>
      <w:r w:rsidR="0047088D" w:rsidRPr="00971DA7">
        <w:rPr>
          <w:rFonts w:ascii="Times New Roman" w:hAnsi="Times New Roman" w:cs="Times New Roman"/>
          <w:sz w:val="22"/>
          <w:szCs w:val="22"/>
        </w:rPr>
        <w:t>н</w:t>
      </w:r>
      <w:r w:rsidR="0047088D" w:rsidRPr="00971DA7">
        <w:rPr>
          <w:rFonts w:ascii="Times New Roman" w:hAnsi="Times New Roman" w:cs="Times New Roman"/>
          <w:sz w:val="22"/>
          <w:szCs w:val="22"/>
        </w:rPr>
        <w:t>ных в целях исполнения Исполнителем обязательств</w:t>
      </w:r>
      <w:r w:rsidR="008E2412" w:rsidRPr="00971DA7">
        <w:rPr>
          <w:rFonts w:ascii="Times New Roman" w:hAnsi="Times New Roman" w:cs="Times New Roman"/>
          <w:sz w:val="22"/>
          <w:szCs w:val="22"/>
        </w:rPr>
        <w:t>, устано</w:t>
      </w:r>
      <w:r w:rsidR="008E2412" w:rsidRPr="00971DA7">
        <w:rPr>
          <w:rFonts w:ascii="Times New Roman" w:hAnsi="Times New Roman" w:cs="Times New Roman"/>
          <w:sz w:val="22"/>
          <w:szCs w:val="22"/>
        </w:rPr>
        <w:t>в</w:t>
      </w:r>
      <w:r w:rsidR="008E2412" w:rsidRPr="00971DA7">
        <w:rPr>
          <w:rFonts w:ascii="Times New Roman" w:hAnsi="Times New Roman" w:cs="Times New Roman"/>
          <w:sz w:val="22"/>
          <w:szCs w:val="22"/>
        </w:rPr>
        <w:t xml:space="preserve">ленных </w:t>
      </w:r>
      <w:r w:rsidRPr="00971DA7">
        <w:rPr>
          <w:rFonts w:ascii="Times New Roman" w:hAnsi="Times New Roman" w:cs="Times New Roman"/>
          <w:sz w:val="22"/>
          <w:szCs w:val="22"/>
        </w:rPr>
        <w:t>Договором</w:t>
      </w:r>
      <w:r w:rsidR="0047088D" w:rsidRPr="00971DA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65146" w:rsidRPr="00320B1F" w:rsidRDefault="00A65146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Стороны договорились, что в целях настоящего договора для осуществления официальной переписки допустимо использовать следующие способы:</w:t>
      </w:r>
    </w:p>
    <w:p w:rsidR="00A65146" w:rsidRPr="00320B1F" w:rsidRDefault="00A65146" w:rsidP="00D271F5">
      <w:pPr>
        <w:pStyle w:val="Defaul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отправка с помощью электронного документооборота (ЭДО) с использованием усиле</w:t>
      </w:r>
      <w:r w:rsidRPr="00320B1F">
        <w:rPr>
          <w:rFonts w:ascii="Times New Roman" w:hAnsi="Times New Roman" w:cs="Times New Roman"/>
          <w:sz w:val="22"/>
          <w:szCs w:val="22"/>
        </w:rPr>
        <w:t>н</w:t>
      </w:r>
      <w:r w:rsidRPr="00320B1F">
        <w:rPr>
          <w:rFonts w:ascii="Times New Roman" w:hAnsi="Times New Roman" w:cs="Times New Roman"/>
          <w:sz w:val="22"/>
          <w:szCs w:val="22"/>
        </w:rPr>
        <w:t>ной квалифицированной электронной подписи,</w:t>
      </w:r>
    </w:p>
    <w:p w:rsidR="00A65146" w:rsidRPr="00320B1F" w:rsidRDefault="00A65146" w:rsidP="00D271F5">
      <w:pPr>
        <w:pStyle w:val="Defaul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отправка с помощью электронной почты,</w:t>
      </w:r>
    </w:p>
    <w:p w:rsidR="00A65146" w:rsidRPr="00320B1F" w:rsidRDefault="00A65146" w:rsidP="00D271F5">
      <w:pPr>
        <w:pStyle w:val="Defaul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передача с представителем Исполнителя или курьерской службой по фактическому а</w:t>
      </w:r>
      <w:r w:rsidRPr="00320B1F">
        <w:rPr>
          <w:rFonts w:ascii="Times New Roman" w:hAnsi="Times New Roman" w:cs="Times New Roman"/>
          <w:sz w:val="22"/>
          <w:szCs w:val="22"/>
        </w:rPr>
        <w:t>д</w:t>
      </w:r>
      <w:r w:rsidRPr="00320B1F">
        <w:rPr>
          <w:rFonts w:ascii="Times New Roman" w:hAnsi="Times New Roman" w:cs="Times New Roman"/>
          <w:sz w:val="22"/>
          <w:szCs w:val="22"/>
        </w:rPr>
        <w:t>ресу Заказчика,</w:t>
      </w:r>
    </w:p>
    <w:p w:rsidR="00A65146" w:rsidRPr="00320B1F" w:rsidRDefault="00A65146" w:rsidP="00D271F5">
      <w:pPr>
        <w:pStyle w:val="Defaul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отправка заказного письма с уведомлением о вручении через Почту России по юрид</w:t>
      </w:r>
      <w:r w:rsidRPr="00320B1F">
        <w:rPr>
          <w:rFonts w:ascii="Times New Roman" w:hAnsi="Times New Roman" w:cs="Times New Roman"/>
          <w:sz w:val="22"/>
          <w:szCs w:val="22"/>
        </w:rPr>
        <w:t>и</w:t>
      </w:r>
      <w:r w:rsidRPr="00320B1F">
        <w:rPr>
          <w:rFonts w:ascii="Times New Roman" w:hAnsi="Times New Roman" w:cs="Times New Roman"/>
          <w:sz w:val="22"/>
          <w:szCs w:val="22"/>
        </w:rPr>
        <w:t xml:space="preserve">ческому адресу Заказчика. </w:t>
      </w:r>
    </w:p>
    <w:p w:rsidR="00A65146" w:rsidRPr="00320B1F" w:rsidRDefault="00A65146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При осуществлении отправки с использованием ЭДО Стороны устанавливают особенности совершения сделок в письменной форме, а также условия и порядок организации юридич</w:t>
      </w:r>
      <w:r w:rsidRPr="00320B1F">
        <w:rPr>
          <w:rFonts w:ascii="Times New Roman" w:hAnsi="Times New Roman" w:cs="Times New Roman"/>
          <w:sz w:val="22"/>
          <w:szCs w:val="22"/>
        </w:rPr>
        <w:t>е</w:t>
      </w:r>
      <w:r w:rsidRPr="00320B1F">
        <w:rPr>
          <w:rFonts w:ascii="Times New Roman" w:hAnsi="Times New Roman" w:cs="Times New Roman"/>
          <w:sz w:val="22"/>
          <w:szCs w:val="22"/>
        </w:rPr>
        <w:t>ски значимого документооборота во исполнение совершенных между ними сделок с испол</w:t>
      </w:r>
      <w:r w:rsidRPr="00320B1F">
        <w:rPr>
          <w:rFonts w:ascii="Times New Roman" w:hAnsi="Times New Roman" w:cs="Times New Roman"/>
          <w:sz w:val="22"/>
          <w:szCs w:val="22"/>
        </w:rPr>
        <w:t>ь</w:t>
      </w:r>
      <w:r w:rsidRPr="00320B1F">
        <w:rPr>
          <w:rFonts w:ascii="Times New Roman" w:hAnsi="Times New Roman" w:cs="Times New Roman"/>
          <w:sz w:val="22"/>
          <w:szCs w:val="22"/>
        </w:rPr>
        <w:t>зованием аналогов собственноручной подписи и печати организации – электронной подп</w:t>
      </w:r>
      <w:r w:rsidRPr="00320B1F">
        <w:rPr>
          <w:rFonts w:ascii="Times New Roman" w:hAnsi="Times New Roman" w:cs="Times New Roman"/>
          <w:sz w:val="22"/>
          <w:szCs w:val="22"/>
        </w:rPr>
        <w:t>и</w:t>
      </w:r>
      <w:r w:rsidRPr="00320B1F">
        <w:rPr>
          <w:rFonts w:ascii="Times New Roman" w:hAnsi="Times New Roman" w:cs="Times New Roman"/>
          <w:sz w:val="22"/>
          <w:szCs w:val="22"/>
        </w:rPr>
        <w:t xml:space="preserve">си. </w:t>
      </w:r>
    </w:p>
    <w:p w:rsidR="00A65146" w:rsidRPr="00320B1F" w:rsidRDefault="00A65146" w:rsidP="00A65146">
      <w:pPr>
        <w:pStyle w:val="Default"/>
        <w:tabs>
          <w:tab w:val="left" w:pos="0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 xml:space="preserve">Стороны взаимодействия соглашаются признавать электронные документы равнозначными аналогичным документам на бумажных носителях. </w:t>
      </w:r>
    </w:p>
    <w:p w:rsidR="00A65146" w:rsidRPr="00320B1F" w:rsidRDefault="00A65146" w:rsidP="00A65146">
      <w:pPr>
        <w:pStyle w:val="Default"/>
        <w:tabs>
          <w:tab w:val="left" w:pos="0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Участники взаимодействия руководствуются настоящим Договором, а также положениями Гражданского кодекса Российской Федерации, Федерального закона РФ от 06.04.2011 г. № 63-ФЗ «Об электронной подписи», Федерального закона РФ от 06.12.2011 г.  № 402-ФЗ «О бухгалтерском учете».</w:t>
      </w:r>
    </w:p>
    <w:p w:rsidR="004B31DF" w:rsidRPr="00971DA7" w:rsidRDefault="0047088D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320B1F">
        <w:rPr>
          <w:rFonts w:ascii="Times New Roman" w:hAnsi="Times New Roman" w:cs="Times New Roman"/>
          <w:sz w:val="22"/>
          <w:szCs w:val="22"/>
        </w:rPr>
        <w:t>Все споры и разногласия</w:t>
      </w:r>
      <w:r w:rsidRPr="00971DA7">
        <w:rPr>
          <w:rFonts w:ascii="Times New Roman" w:hAnsi="Times New Roman" w:cs="Times New Roman"/>
          <w:sz w:val="22"/>
          <w:szCs w:val="22"/>
        </w:rPr>
        <w:t xml:space="preserve"> разрешаются сторонами путем переговоров. Досудебный прете</w:t>
      </w:r>
      <w:r w:rsidRPr="00971DA7">
        <w:rPr>
          <w:rFonts w:ascii="Times New Roman" w:hAnsi="Times New Roman" w:cs="Times New Roman"/>
          <w:sz w:val="22"/>
          <w:szCs w:val="22"/>
        </w:rPr>
        <w:t>н</w:t>
      </w:r>
      <w:r w:rsidRPr="00971DA7">
        <w:rPr>
          <w:rFonts w:ascii="Times New Roman" w:hAnsi="Times New Roman" w:cs="Times New Roman"/>
          <w:sz w:val="22"/>
          <w:szCs w:val="22"/>
        </w:rPr>
        <w:t>зионный порядок при урегулировании споров является обязательным. Мотивированный о</w:t>
      </w:r>
      <w:r w:rsidRPr="00971DA7">
        <w:rPr>
          <w:rFonts w:ascii="Times New Roman" w:hAnsi="Times New Roman" w:cs="Times New Roman"/>
          <w:sz w:val="22"/>
          <w:szCs w:val="22"/>
        </w:rPr>
        <w:t>т</w:t>
      </w:r>
      <w:r w:rsidRPr="00971DA7">
        <w:rPr>
          <w:rFonts w:ascii="Times New Roman" w:hAnsi="Times New Roman" w:cs="Times New Roman"/>
          <w:sz w:val="22"/>
          <w:szCs w:val="22"/>
        </w:rPr>
        <w:t>вет на претензию направляется в течение 15 (</w:t>
      </w:r>
      <w:r w:rsidR="008E6462" w:rsidRPr="00971DA7">
        <w:rPr>
          <w:rFonts w:ascii="Times New Roman" w:hAnsi="Times New Roman" w:cs="Times New Roman"/>
          <w:sz w:val="22"/>
          <w:szCs w:val="22"/>
        </w:rPr>
        <w:t>п</w:t>
      </w:r>
      <w:r w:rsidRPr="00971DA7">
        <w:rPr>
          <w:rFonts w:ascii="Times New Roman" w:hAnsi="Times New Roman" w:cs="Times New Roman"/>
          <w:sz w:val="22"/>
          <w:szCs w:val="22"/>
        </w:rPr>
        <w:t>ятнадцати) рабочих дней с даты получения претензии. В случае невозможности решения спорных вопросов путем переговоров и пр</w:t>
      </w:r>
      <w:r w:rsidRPr="00971DA7">
        <w:rPr>
          <w:rFonts w:ascii="Times New Roman" w:hAnsi="Times New Roman" w:cs="Times New Roman"/>
          <w:sz w:val="22"/>
          <w:szCs w:val="22"/>
        </w:rPr>
        <w:t>е</w:t>
      </w:r>
      <w:r w:rsidRPr="00971DA7">
        <w:rPr>
          <w:rFonts w:ascii="Times New Roman" w:hAnsi="Times New Roman" w:cs="Times New Roman"/>
          <w:sz w:val="22"/>
          <w:szCs w:val="22"/>
        </w:rPr>
        <w:t xml:space="preserve">тензионным путем они разрешаются в судебном порядке. Стороны настоящим договором предусматривают договорную подсудность </w:t>
      </w:r>
      <w:r w:rsidR="00971DA7" w:rsidRPr="00320B1F">
        <w:rPr>
          <w:rFonts w:ascii="Times New Roman" w:hAnsi="Times New Roman" w:cs="Times New Roman"/>
          <w:color w:val="auto"/>
          <w:sz w:val="22"/>
          <w:szCs w:val="22"/>
        </w:rPr>
        <w:t>по месту нахождения Истца.</w:t>
      </w:r>
    </w:p>
    <w:p w:rsidR="007D2924" w:rsidRPr="004B31DF" w:rsidRDefault="007D2924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971DA7">
        <w:rPr>
          <w:rFonts w:ascii="Times New Roman" w:hAnsi="Times New Roman" w:cs="Times New Roman"/>
          <w:sz w:val="22"/>
          <w:szCs w:val="22"/>
        </w:rPr>
        <w:t xml:space="preserve">Договор может быть расторгнут досрочно в случаях, предусмотренных </w:t>
      </w:r>
      <w:r w:rsidR="00546CFD" w:rsidRPr="00971DA7">
        <w:rPr>
          <w:rFonts w:ascii="Times New Roman" w:hAnsi="Times New Roman" w:cs="Times New Roman"/>
          <w:sz w:val="22"/>
          <w:szCs w:val="22"/>
        </w:rPr>
        <w:t>Д</w:t>
      </w:r>
      <w:r w:rsidRPr="00971DA7">
        <w:rPr>
          <w:rFonts w:ascii="Times New Roman" w:hAnsi="Times New Roman" w:cs="Times New Roman"/>
          <w:sz w:val="22"/>
          <w:szCs w:val="22"/>
        </w:rPr>
        <w:t>оговором, по с</w:t>
      </w:r>
      <w:r w:rsidRPr="00971DA7">
        <w:rPr>
          <w:rFonts w:ascii="Times New Roman" w:hAnsi="Times New Roman" w:cs="Times New Roman"/>
          <w:sz w:val="22"/>
          <w:szCs w:val="22"/>
        </w:rPr>
        <w:t>о</w:t>
      </w:r>
      <w:r w:rsidRPr="00971DA7">
        <w:rPr>
          <w:rFonts w:ascii="Times New Roman" w:hAnsi="Times New Roman" w:cs="Times New Roman"/>
          <w:sz w:val="22"/>
          <w:szCs w:val="22"/>
        </w:rPr>
        <w:t>глашению Сторон либо в ином</w:t>
      </w:r>
      <w:r w:rsidRPr="004B31DF">
        <w:rPr>
          <w:rFonts w:ascii="Times New Roman" w:hAnsi="Times New Roman" w:cs="Times New Roman"/>
          <w:sz w:val="22"/>
          <w:szCs w:val="22"/>
        </w:rPr>
        <w:t xml:space="preserve"> порядке и по основаниям, предусмотренным действующим законодательством Росси</w:t>
      </w:r>
      <w:r w:rsidRPr="004B31DF">
        <w:rPr>
          <w:rFonts w:ascii="Times New Roman" w:hAnsi="Times New Roman" w:cs="Times New Roman"/>
          <w:sz w:val="22"/>
          <w:szCs w:val="22"/>
        </w:rPr>
        <w:t>й</w:t>
      </w:r>
      <w:r w:rsidRPr="004B31DF">
        <w:rPr>
          <w:rFonts w:ascii="Times New Roman" w:hAnsi="Times New Roman" w:cs="Times New Roman"/>
          <w:sz w:val="22"/>
          <w:szCs w:val="22"/>
        </w:rPr>
        <w:t>ской Федерации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B31DF" w:rsidRDefault="00992EBB" w:rsidP="00D271F5">
      <w:pPr>
        <w:pStyle w:val="Default"/>
        <w:numPr>
          <w:ilvl w:val="0"/>
          <w:numId w:val="8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B31DF">
        <w:rPr>
          <w:rFonts w:ascii="Times New Roman" w:hAnsi="Times New Roman" w:cs="Times New Roman"/>
          <w:sz w:val="22"/>
          <w:szCs w:val="22"/>
        </w:rPr>
        <w:t>Во всем остальном, что не предус</w:t>
      </w:r>
      <w:r w:rsidR="00546CFD">
        <w:rPr>
          <w:rFonts w:ascii="Times New Roman" w:hAnsi="Times New Roman" w:cs="Times New Roman"/>
          <w:sz w:val="22"/>
          <w:szCs w:val="22"/>
        </w:rPr>
        <w:t xml:space="preserve">мотрено настоящим Договором </w:t>
      </w:r>
      <w:r w:rsidRPr="004B31DF">
        <w:rPr>
          <w:rFonts w:ascii="Times New Roman" w:hAnsi="Times New Roman" w:cs="Times New Roman"/>
          <w:sz w:val="22"/>
          <w:szCs w:val="22"/>
        </w:rPr>
        <w:t>Стороны руководствуются действу</w:t>
      </w:r>
      <w:r w:rsidRPr="004B31DF">
        <w:rPr>
          <w:rFonts w:ascii="Times New Roman" w:hAnsi="Times New Roman" w:cs="Times New Roman"/>
          <w:sz w:val="22"/>
          <w:szCs w:val="22"/>
        </w:rPr>
        <w:t>ю</w:t>
      </w:r>
      <w:r w:rsidRPr="004B31DF">
        <w:rPr>
          <w:rFonts w:ascii="Times New Roman" w:hAnsi="Times New Roman" w:cs="Times New Roman"/>
          <w:sz w:val="22"/>
          <w:szCs w:val="22"/>
        </w:rPr>
        <w:t>щим законодательством Российской Федерации.</w:t>
      </w:r>
    </w:p>
    <w:p w:rsidR="00C61388" w:rsidRDefault="00C61388" w:rsidP="00D271F5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C61388">
        <w:rPr>
          <w:rFonts w:eastAsia="Calibri"/>
          <w:color w:val="000000"/>
          <w:kern w:val="0"/>
          <w:sz w:val="22"/>
          <w:szCs w:val="22"/>
          <w:lang w:eastAsia="ru-RU"/>
        </w:rPr>
        <w:t>Настоящий Договор вступает в силу с момента его подписания обеими Сторонами и дейс</w:t>
      </w:r>
      <w:r w:rsidRPr="00C61388">
        <w:rPr>
          <w:rFonts w:eastAsia="Calibri"/>
          <w:color w:val="000000"/>
          <w:kern w:val="0"/>
          <w:sz w:val="22"/>
          <w:szCs w:val="22"/>
          <w:lang w:eastAsia="ru-RU"/>
        </w:rPr>
        <w:t>т</w:t>
      </w:r>
      <w:r w:rsidRPr="00C61388">
        <w:rPr>
          <w:rFonts w:eastAsia="Calibri"/>
          <w:color w:val="000000"/>
          <w:kern w:val="0"/>
          <w:sz w:val="22"/>
          <w:szCs w:val="22"/>
          <w:lang w:eastAsia="ru-RU"/>
        </w:rPr>
        <w:t>вует в течени</w:t>
      </w:r>
      <w:r>
        <w:rPr>
          <w:rFonts w:eastAsia="Calibri"/>
          <w:color w:val="000000"/>
          <w:kern w:val="0"/>
          <w:sz w:val="22"/>
          <w:szCs w:val="22"/>
          <w:lang w:eastAsia="ru-RU"/>
        </w:rPr>
        <w:t>е 12 календарных месяцев</w:t>
      </w:r>
      <w:r w:rsidRPr="00C61388">
        <w:rPr>
          <w:rFonts w:eastAsia="Calibri"/>
          <w:color w:val="000000"/>
          <w:kern w:val="0"/>
          <w:sz w:val="22"/>
          <w:szCs w:val="22"/>
          <w:lang w:eastAsia="ru-RU"/>
        </w:rPr>
        <w:t xml:space="preserve"> включительно.</w:t>
      </w:r>
    </w:p>
    <w:p w:rsidR="00546CFD" w:rsidRPr="00546CFD" w:rsidRDefault="00546CFD" w:rsidP="00D271F5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При наличии оснований, установленных законодательством Российской Федерации или н</w:t>
      </w: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а</w:t>
      </w: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стоящим Договором для его изменения или досрочного расторжения, Сторона иницииру</w:t>
      </w: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ю</w:t>
      </w: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щая изменение или расторжение</w:t>
      </w:r>
      <w:r>
        <w:rPr>
          <w:rFonts w:eastAsia="Calibri"/>
          <w:color w:val="000000"/>
          <w:kern w:val="0"/>
          <w:sz w:val="22"/>
          <w:szCs w:val="22"/>
          <w:lang w:eastAsia="ru-RU"/>
        </w:rPr>
        <w:t xml:space="preserve"> </w:t>
      </w:r>
      <w:r w:rsidRPr="00546CFD">
        <w:rPr>
          <w:sz w:val="22"/>
          <w:szCs w:val="22"/>
        </w:rPr>
        <w:t>Договора обязуется поставить в известность другую Ст</w:t>
      </w:r>
      <w:r w:rsidRPr="00546CFD">
        <w:rPr>
          <w:sz w:val="22"/>
          <w:szCs w:val="22"/>
        </w:rPr>
        <w:t>о</w:t>
      </w:r>
      <w:r w:rsidRPr="00546CFD">
        <w:rPr>
          <w:sz w:val="22"/>
          <w:szCs w:val="22"/>
        </w:rPr>
        <w:t>рону о намерении изменить или расторгнуть настоящий Договор не позднее, чем за 2 (два) месяца до даты изменения или расторжения Д</w:t>
      </w:r>
      <w:r w:rsidRPr="00546CFD">
        <w:rPr>
          <w:sz w:val="22"/>
          <w:szCs w:val="22"/>
        </w:rPr>
        <w:t>о</w:t>
      </w:r>
      <w:r w:rsidRPr="00546CFD">
        <w:rPr>
          <w:sz w:val="22"/>
          <w:szCs w:val="22"/>
        </w:rPr>
        <w:t>говора</w:t>
      </w:r>
      <w:r w:rsidR="00A75DB2">
        <w:rPr>
          <w:sz w:val="22"/>
          <w:szCs w:val="22"/>
        </w:rPr>
        <w:t>.</w:t>
      </w:r>
    </w:p>
    <w:p w:rsidR="00A51268" w:rsidRDefault="00A51268" w:rsidP="00D271F5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Обязательства, возникшие из настоящего Договора, действуют до момента их исполнения в полном об</w:t>
      </w: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ъ</w:t>
      </w:r>
      <w:r w:rsidRPr="00A51268">
        <w:rPr>
          <w:rFonts w:eastAsia="Calibri"/>
          <w:color w:val="000000"/>
          <w:kern w:val="0"/>
          <w:sz w:val="22"/>
          <w:szCs w:val="22"/>
          <w:lang w:eastAsia="ru-RU"/>
        </w:rPr>
        <w:t>еме.</w:t>
      </w:r>
    </w:p>
    <w:p w:rsidR="00A75DB2" w:rsidRPr="00A75DB2" w:rsidRDefault="00A75DB2" w:rsidP="00724193">
      <w:pPr>
        <w:numPr>
          <w:ilvl w:val="0"/>
          <w:numId w:val="8"/>
        </w:numPr>
        <w:ind w:left="0" w:firstLine="0"/>
        <w:jc w:val="both"/>
        <w:rPr>
          <w:sz w:val="22"/>
          <w:szCs w:val="22"/>
        </w:rPr>
      </w:pPr>
      <w:r w:rsidRPr="00A75DB2">
        <w:rPr>
          <w:sz w:val="22"/>
          <w:szCs w:val="22"/>
        </w:rPr>
        <w:t>Исполнитель гарантирует, что: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Общество зарегистрировано в ЕГРЮЛ надлежащим образом;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 xml:space="preserve"> располагает персоналом, имуществом и материальными ресурсами, необходимыми для выполнения своих обязательств по договору;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 xml:space="preserve">является членом саморегулируемой организации, если осуществляемая по договору </w:t>
      </w:r>
      <w:r w:rsidRPr="00044B7D">
        <w:rPr>
          <w:sz w:val="22"/>
          <w:szCs w:val="22"/>
        </w:rPr>
        <w:lastRenderedPageBreak/>
        <w:t>деятельность требует членства в саморегулируемой организации;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своевременно и в полном объеме уплачивает налоги, сборы и страховые взносы;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 xml:space="preserve">отражает в налоговой отчётности по НДС все суммы НДС, предъявленные </w:t>
      </w:r>
      <w:r w:rsidR="00FA253E" w:rsidRPr="00044B7D">
        <w:rPr>
          <w:sz w:val="22"/>
          <w:szCs w:val="22"/>
        </w:rPr>
        <w:t>Пользователю</w:t>
      </w:r>
      <w:r w:rsidRPr="00044B7D">
        <w:rPr>
          <w:sz w:val="22"/>
          <w:szCs w:val="22"/>
        </w:rPr>
        <w:t>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>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A75DB2" w:rsidRPr="00044B7D" w:rsidRDefault="00A75DB2" w:rsidP="00044B7D">
      <w:pPr>
        <w:pStyle w:val="a3"/>
        <w:numPr>
          <w:ilvl w:val="0"/>
          <w:numId w:val="25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 xml:space="preserve">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A75DB2" w:rsidRPr="00044B7D" w:rsidRDefault="00A75DB2" w:rsidP="00044B7D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>Если Исполнитель нарушит гарантии (любую одну, несколько или все вместе), указанные в пункте 6.13 настоящего договора, и это повлечет:</w:t>
      </w:r>
    </w:p>
    <w:p w:rsidR="00A75DB2" w:rsidRPr="00044B7D" w:rsidRDefault="00A75DB2" w:rsidP="00044B7D">
      <w:pPr>
        <w:pStyle w:val="a3"/>
        <w:numPr>
          <w:ilvl w:val="0"/>
          <w:numId w:val="24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 xml:space="preserve">предъявление налоговыми органами требований к </w:t>
      </w:r>
      <w:r w:rsidR="00FA253E" w:rsidRPr="00044B7D">
        <w:rPr>
          <w:sz w:val="22"/>
          <w:szCs w:val="22"/>
        </w:rPr>
        <w:t xml:space="preserve">Пользователю </w:t>
      </w:r>
      <w:r w:rsidRPr="00044B7D">
        <w:rPr>
          <w:sz w:val="22"/>
          <w:szCs w:val="22"/>
        </w:rPr>
        <w:t>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A75DB2" w:rsidRPr="00044B7D" w:rsidRDefault="00A75DB2" w:rsidP="00044B7D">
      <w:pPr>
        <w:pStyle w:val="a3"/>
        <w:numPr>
          <w:ilvl w:val="0"/>
          <w:numId w:val="24"/>
        </w:numPr>
        <w:jc w:val="both"/>
        <w:rPr>
          <w:sz w:val="22"/>
          <w:szCs w:val="22"/>
        </w:rPr>
      </w:pPr>
      <w:r w:rsidRPr="00044B7D">
        <w:rPr>
          <w:sz w:val="22"/>
          <w:szCs w:val="22"/>
        </w:rPr>
        <w:t xml:space="preserve">предъявление третьими лицами, купившими у </w:t>
      </w:r>
      <w:r w:rsidR="00FA253E" w:rsidRPr="00044B7D">
        <w:rPr>
          <w:sz w:val="22"/>
          <w:szCs w:val="22"/>
        </w:rPr>
        <w:t xml:space="preserve">Пользователя </w:t>
      </w:r>
      <w:r w:rsidRPr="00044B7D">
        <w:rPr>
          <w:sz w:val="22"/>
          <w:szCs w:val="22"/>
        </w:rPr>
        <w:t xml:space="preserve">работы (услуги), являющиеся предметом настоящего договора, требований к </w:t>
      </w:r>
      <w:r w:rsidR="00FA253E" w:rsidRPr="00044B7D">
        <w:rPr>
          <w:sz w:val="22"/>
          <w:szCs w:val="22"/>
        </w:rPr>
        <w:t xml:space="preserve">Пользователю </w:t>
      </w:r>
      <w:r w:rsidRPr="00044B7D">
        <w:rPr>
          <w:sz w:val="22"/>
          <w:szCs w:val="22"/>
        </w:rPr>
        <w:t xml:space="preserve">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</w:t>
      </w:r>
      <w:r w:rsidR="00FA253E" w:rsidRPr="00044B7D">
        <w:rPr>
          <w:sz w:val="22"/>
          <w:szCs w:val="22"/>
        </w:rPr>
        <w:t xml:space="preserve">Пользователю </w:t>
      </w:r>
      <w:r w:rsidRPr="00044B7D">
        <w:rPr>
          <w:sz w:val="22"/>
          <w:szCs w:val="22"/>
        </w:rPr>
        <w:t>убытки, который последний понес вследствие предъявленных налоговыми органами и (или) третьими лицами нарушений.</w:t>
      </w:r>
    </w:p>
    <w:p w:rsidR="00A75DB2" w:rsidRPr="00044B7D" w:rsidRDefault="00A75DB2" w:rsidP="00044B7D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Исполнитель обязуется в течение 30 (тридцати) календарных дней с даты выставления </w:t>
      </w:r>
      <w:r w:rsidR="00FA253E" w:rsidRPr="00044B7D">
        <w:rPr>
          <w:rFonts w:eastAsia="Calibri"/>
          <w:color w:val="000000"/>
          <w:kern w:val="0"/>
          <w:sz w:val="22"/>
          <w:szCs w:val="22"/>
          <w:lang w:eastAsia="ru-RU"/>
        </w:rPr>
        <w:t>Пользователем</w:t>
      </w: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 претензии возместить </w:t>
      </w:r>
      <w:r w:rsidR="00FA253E"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Пользователю </w:t>
      </w: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все убытки последнего, возникшие </w:t>
      </w:r>
      <w:r w:rsidR="00FA253E" w:rsidRPr="00044B7D">
        <w:rPr>
          <w:rFonts w:eastAsia="Calibri"/>
          <w:color w:val="000000"/>
          <w:kern w:val="0"/>
          <w:sz w:val="22"/>
          <w:szCs w:val="22"/>
          <w:lang w:eastAsia="ru-RU"/>
        </w:rPr>
        <w:t>в случаях</w:t>
      </w: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, указанных в пункте 6.14 настоящего договора в полном объеме независимо от уплаты </w:t>
      </w:r>
      <w:r w:rsidR="00FA253E"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Пользователю </w:t>
      </w: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>неустойки.</w:t>
      </w:r>
    </w:p>
    <w:p w:rsidR="00A75DB2" w:rsidRPr="00044B7D" w:rsidRDefault="00A75DB2" w:rsidP="00044B7D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Указанные в п.6.14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>неоспаривания</w:t>
      </w:r>
      <w:proofErr w:type="spellEnd"/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>неоспаривания</w:t>
      </w:r>
      <w:proofErr w:type="spellEnd"/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 в суде претензий третьих лиц не влияет не обязанность Исполнителя возместить имущественные потери.</w:t>
      </w:r>
    </w:p>
    <w:p w:rsidR="00A75DB2" w:rsidRPr="00044B7D" w:rsidRDefault="00A75DB2" w:rsidP="00044B7D">
      <w:pPr>
        <w:widowControl/>
        <w:numPr>
          <w:ilvl w:val="0"/>
          <w:numId w:val="8"/>
        </w:numPr>
        <w:tabs>
          <w:tab w:val="left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Стороны определили, что вышеуказанные заверения об обстоятельствах имеют существенное значение для </w:t>
      </w:r>
      <w:r w:rsidR="00FA253E" w:rsidRPr="00044B7D">
        <w:rPr>
          <w:rFonts w:eastAsia="Calibri"/>
          <w:color w:val="000000"/>
          <w:kern w:val="0"/>
          <w:sz w:val="22"/>
          <w:szCs w:val="22"/>
          <w:lang w:eastAsia="ru-RU"/>
        </w:rPr>
        <w:t>Пользователя</w:t>
      </w: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, и </w:t>
      </w:r>
      <w:r w:rsidR="00FA253E"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Пользователь </w:t>
      </w:r>
      <w:r w:rsidRPr="00044B7D">
        <w:rPr>
          <w:rFonts w:eastAsia="Calibri"/>
          <w:color w:val="000000"/>
          <w:kern w:val="0"/>
          <w:sz w:val="22"/>
          <w:szCs w:val="22"/>
          <w:lang w:eastAsia="ru-RU"/>
        </w:rPr>
        <w:t xml:space="preserve">при исполнении настоящего договора будет полагаться на данные заверения об обстоятельствах. </w:t>
      </w:r>
    </w:p>
    <w:p w:rsidR="00044B7D" w:rsidRDefault="00044B7D">
      <w:pPr>
        <w:widowControl/>
        <w:suppressAutoHyphens w:val="0"/>
        <w:rPr>
          <w:rFonts w:eastAsia="Times New Roman"/>
          <w:b/>
          <w:sz w:val="21"/>
          <w:szCs w:val="21"/>
        </w:rPr>
      </w:pPr>
      <w:r>
        <w:rPr>
          <w:rFonts w:eastAsia="Times New Roman"/>
          <w:b/>
          <w:sz w:val="21"/>
          <w:szCs w:val="21"/>
        </w:rPr>
        <w:br w:type="page"/>
      </w:r>
    </w:p>
    <w:p w:rsidR="000B2CA5" w:rsidRPr="001C6882" w:rsidRDefault="00C41F04" w:rsidP="000B2CA5">
      <w:pPr>
        <w:tabs>
          <w:tab w:val="left" w:pos="1080"/>
        </w:tabs>
        <w:autoSpaceDE w:val="0"/>
        <w:jc w:val="center"/>
        <w:rPr>
          <w:rFonts w:eastAsia="Times New Roman"/>
          <w:b/>
          <w:sz w:val="22"/>
          <w:szCs w:val="22"/>
        </w:rPr>
      </w:pPr>
      <w:bookmarkStart w:id="0" w:name="_GoBack"/>
      <w:bookmarkEnd w:id="0"/>
      <w:r w:rsidRPr="001C6882">
        <w:rPr>
          <w:rFonts w:eastAsia="Times New Roman"/>
          <w:b/>
          <w:sz w:val="22"/>
          <w:szCs w:val="22"/>
        </w:rPr>
        <w:lastRenderedPageBreak/>
        <w:t>7</w:t>
      </w:r>
      <w:r w:rsidR="000B2CA5" w:rsidRPr="001C6882">
        <w:rPr>
          <w:rFonts w:eastAsia="Times New Roman"/>
          <w:b/>
          <w:sz w:val="22"/>
          <w:szCs w:val="22"/>
        </w:rPr>
        <w:t>. Юридические адреса и реквизиты сторон</w:t>
      </w:r>
    </w:p>
    <w:p w:rsidR="000B2CA5" w:rsidRPr="00C41F04" w:rsidRDefault="000B2CA5" w:rsidP="00D271F5">
      <w:pPr>
        <w:numPr>
          <w:ilvl w:val="0"/>
          <w:numId w:val="18"/>
        </w:numPr>
        <w:autoSpaceDE w:val="0"/>
        <w:ind w:left="567" w:hanging="567"/>
        <w:jc w:val="both"/>
        <w:rPr>
          <w:rFonts w:eastAsia="Times New Roman"/>
          <w:sz w:val="22"/>
          <w:szCs w:val="22"/>
        </w:rPr>
      </w:pPr>
      <w:r w:rsidRPr="00C41F04">
        <w:rPr>
          <w:rFonts w:eastAsia="Times New Roman"/>
          <w:sz w:val="22"/>
          <w:szCs w:val="22"/>
        </w:rPr>
        <w:t xml:space="preserve">В случае изменения реквизитов предприятия одна из сторон письменно извещает другую в 5-ти </w:t>
      </w:r>
      <w:proofErr w:type="spellStart"/>
      <w:r w:rsidRPr="00C41F04">
        <w:rPr>
          <w:rFonts w:eastAsia="Times New Roman"/>
          <w:sz w:val="22"/>
          <w:szCs w:val="22"/>
        </w:rPr>
        <w:t>дневный</w:t>
      </w:r>
      <w:proofErr w:type="spellEnd"/>
      <w:r w:rsidRPr="00C41F04">
        <w:rPr>
          <w:rFonts w:eastAsia="Times New Roman"/>
          <w:sz w:val="22"/>
          <w:szCs w:val="22"/>
        </w:rPr>
        <w:t xml:space="preserve"> срок.</w:t>
      </w:r>
    </w:p>
    <w:p w:rsidR="000B2CA5" w:rsidRDefault="000B2CA5" w:rsidP="000B2CA5">
      <w:pPr>
        <w:tabs>
          <w:tab w:val="left" w:pos="0"/>
        </w:tabs>
        <w:autoSpaceDE w:val="0"/>
        <w:ind w:left="567"/>
        <w:jc w:val="both"/>
        <w:rPr>
          <w:rFonts w:eastAsia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58"/>
        <w:gridCol w:w="965"/>
        <w:gridCol w:w="4432"/>
      </w:tblGrid>
      <w:tr w:rsidR="007F2A8F" w:rsidRPr="006C7DA7" w:rsidTr="006C7DA7">
        <w:tc>
          <w:tcPr>
            <w:tcW w:w="4077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Исполнитель:</w:t>
            </w:r>
          </w:p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01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Пользователь: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1B57BD">
              <w:rPr>
                <w:b/>
                <w:sz w:val="22"/>
                <w:szCs w:val="22"/>
              </w:rPr>
              <w:t>ОБЩЕСТВО С ОГРАНИЧЕННОЙ О</w:t>
            </w:r>
            <w:r w:rsidRPr="001B57BD">
              <w:rPr>
                <w:b/>
                <w:sz w:val="22"/>
                <w:szCs w:val="22"/>
              </w:rPr>
              <w:t>Т</w:t>
            </w:r>
            <w:r w:rsidRPr="001B57BD">
              <w:rPr>
                <w:b/>
                <w:sz w:val="22"/>
                <w:szCs w:val="22"/>
              </w:rPr>
              <w:t>ВЕТСТВЕННОСТЬЮ "САМАРСКИЕ КОММУНАЛЬНЫЕ СИСТЕМЫ"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Адрес: 443056, Самарская ОБЛАСТЬ, г. С</w:t>
            </w:r>
            <w:r w:rsidRPr="001B57BD">
              <w:rPr>
                <w:sz w:val="22"/>
                <w:szCs w:val="22"/>
              </w:rPr>
              <w:t>а</w:t>
            </w:r>
            <w:r w:rsidRPr="001B57BD">
              <w:rPr>
                <w:sz w:val="22"/>
                <w:szCs w:val="22"/>
              </w:rPr>
              <w:t>мара, ул. Луначарского, дом № 56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 xml:space="preserve">Почтовый адрес: Самарская </w:t>
            </w:r>
            <w:proofErr w:type="spellStart"/>
            <w:r w:rsidRPr="001B57BD">
              <w:rPr>
                <w:sz w:val="22"/>
                <w:szCs w:val="22"/>
              </w:rPr>
              <w:t>обл</w:t>
            </w:r>
            <w:proofErr w:type="spellEnd"/>
            <w:r w:rsidRPr="001B57BD">
              <w:rPr>
                <w:sz w:val="22"/>
                <w:szCs w:val="22"/>
              </w:rPr>
              <w:t xml:space="preserve">, Самара г, Луначарского </w:t>
            </w:r>
            <w:proofErr w:type="spellStart"/>
            <w:r w:rsidRPr="001B57BD">
              <w:rPr>
                <w:sz w:val="22"/>
                <w:szCs w:val="22"/>
              </w:rPr>
              <w:t>ул</w:t>
            </w:r>
            <w:proofErr w:type="spellEnd"/>
            <w:r w:rsidRPr="001B57BD">
              <w:rPr>
                <w:sz w:val="22"/>
                <w:szCs w:val="22"/>
              </w:rPr>
              <w:t>, дом № 56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Телефон: 335-54-71</w:t>
            </w:r>
          </w:p>
          <w:p w:rsid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Р/с: 40702810903370000034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Банк: Ф-Л БАНКА ГПБ (АО) "ПОВОЛ</w:t>
            </w:r>
            <w:r w:rsidRPr="001B57BD">
              <w:rPr>
                <w:sz w:val="22"/>
                <w:szCs w:val="22"/>
              </w:rPr>
              <w:t>Ж</w:t>
            </w:r>
            <w:r w:rsidRPr="001B57BD">
              <w:rPr>
                <w:sz w:val="22"/>
                <w:szCs w:val="22"/>
              </w:rPr>
              <w:t xml:space="preserve">СКИЙ" г. Г. САМАРА 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К/с: 30101810000000000917</w:t>
            </w:r>
            <w:r w:rsidR="004168A6">
              <w:rPr>
                <w:sz w:val="22"/>
                <w:szCs w:val="22"/>
              </w:rPr>
              <w:t xml:space="preserve"> 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БИК: 043601917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ИНН: 6312110828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КПП: 631601001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ОКПО: 92445052</w:t>
            </w:r>
          </w:p>
          <w:p w:rsid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57BD">
              <w:rPr>
                <w:sz w:val="22"/>
                <w:szCs w:val="22"/>
              </w:rPr>
              <w:t>Главный управляющий директор</w:t>
            </w: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B57BD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 w:rsidRPr="001B57BD">
              <w:rPr>
                <w:sz w:val="22"/>
                <w:szCs w:val="22"/>
              </w:rPr>
              <w:t>_/Бирюков Владимир В</w:t>
            </w:r>
            <w:r w:rsidRPr="001B57BD">
              <w:rPr>
                <w:sz w:val="22"/>
                <w:szCs w:val="22"/>
              </w:rPr>
              <w:t>я</w:t>
            </w:r>
            <w:r w:rsidRPr="001B57BD">
              <w:rPr>
                <w:sz w:val="22"/>
                <w:szCs w:val="22"/>
              </w:rPr>
              <w:t>чеславович/</w:t>
            </w:r>
          </w:p>
          <w:p w:rsidR="007F2A8F" w:rsidRPr="001B57BD" w:rsidRDefault="001B57BD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</w:t>
            </w:r>
            <w:r w:rsidRPr="001B57BD">
              <w:rPr>
                <w:sz w:val="22"/>
                <w:szCs w:val="22"/>
              </w:rPr>
              <w:t>М.П.</w:t>
            </w:r>
          </w:p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</w:tr>
      <w:tr w:rsidR="001B57BD" w:rsidRPr="006C7DA7" w:rsidTr="006C7DA7">
        <w:tc>
          <w:tcPr>
            <w:tcW w:w="4077" w:type="dxa"/>
            <w:shd w:val="clear" w:color="auto" w:fill="auto"/>
          </w:tcPr>
          <w:p w:rsidR="001B57BD" w:rsidRPr="006C7DA7" w:rsidRDefault="001B57BD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1B57BD" w:rsidRPr="006C7DA7" w:rsidRDefault="001B57BD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01" w:type="dxa"/>
            <w:shd w:val="clear" w:color="auto" w:fill="auto"/>
          </w:tcPr>
          <w:p w:rsidR="001B57BD" w:rsidRPr="006C7DA7" w:rsidRDefault="001B57BD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3507F7" w:rsidRDefault="003507F7" w:rsidP="00E93CD2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7411F5" w:rsidRDefault="007411F5" w:rsidP="00E93CD2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E93CD2" w:rsidRPr="00E93CD2" w:rsidRDefault="007F2A8F" w:rsidP="001B57BD">
      <w:pPr>
        <w:pStyle w:val="Default"/>
        <w:ind w:left="70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  <w:r w:rsidR="001B57BD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          </w:t>
      </w:r>
      <w:r w:rsidR="00E93CD2" w:rsidRPr="00E93CD2">
        <w:rPr>
          <w:rFonts w:ascii="Times New Roman" w:hAnsi="Times New Roman" w:cs="Times New Roman"/>
          <w:b/>
          <w:bCs/>
          <w:sz w:val="22"/>
          <w:szCs w:val="22"/>
        </w:rPr>
        <w:t xml:space="preserve">Приложение № 1 </w:t>
      </w:r>
    </w:p>
    <w:p w:rsidR="00DC5C04" w:rsidRDefault="009C3A67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9C3A67">
        <w:rPr>
          <w:rFonts w:ascii="Times New Roman" w:hAnsi="Times New Roman" w:cs="Times New Roman"/>
          <w:sz w:val="22"/>
          <w:szCs w:val="22"/>
        </w:rPr>
        <w:t xml:space="preserve">к </w:t>
      </w:r>
      <w:r w:rsidR="00B10966">
        <w:rPr>
          <w:rFonts w:ascii="Times New Roman" w:hAnsi="Times New Roman" w:cs="Times New Roman"/>
          <w:sz w:val="22"/>
          <w:szCs w:val="22"/>
        </w:rPr>
        <w:t>Договору</w:t>
      </w:r>
      <w:r w:rsidRPr="009C3A67">
        <w:rPr>
          <w:rFonts w:ascii="Times New Roman" w:hAnsi="Times New Roman" w:cs="Times New Roman"/>
          <w:sz w:val="22"/>
          <w:szCs w:val="22"/>
        </w:rPr>
        <w:t xml:space="preserve"> </w:t>
      </w:r>
      <w:r w:rsidR="00DC5C04" w:rsidRPr="00DC5C04">
        <w:rPr>
          <w:rFonts w:ascii="Times New Roman" w:hAnsi="Times New Roman" w:cs="Times New Roman"/>
          <w:sz w:val="22"/>
          <w:szCs w:val="22"/>
        </w:rPr>
        <w:t xml:space="preserve">на предоставление программного обеспечения </w:t>
      </w:r>
    </w:p>
    <w:p w:rsidR="00DC5C04" w:rsidRPr="00DC5C04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DC5C04">
        <w:rPr>
          <w:rFonts w:ascii="Times New Roman" w:hAnsi="Times New Roman" w:cs="Times New Roman"/>
          <w:sz w:val="22"/>
          <w:szCs w:val="22"/>
        </w:rPr>
        <w:t xml:space="preserve">и оказания услуг информационного </w:t>
      </w:r>
    </w:p>
    <w:p w:rsidR="009C3A67" w:rsidRPr="009C3A67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DC5C04">
        <w:rPr>
          <w:rFonts w:ascii="Times New Roman" w:hAnsi="Times New Roman" w:cs="Times New Roman"/>
          <w:sz w:val="22"/>
          <w:szCs w:val="22"/>
        </w:rPr>
        <w:t>и технологического взаимодействия по обеспечению расчетов</w:t>
      </w:r>
      <w:r w:rsidRPr="00DC5C04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:rsidR="00E93CD2" w:rsidRPr="009C3A67" w:rsidRDefault="00F64D02" w:rsidP="00E93CD2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8725F4">
        <w:rPr>
          <w:rFonts w:ascii="Times New Roman" w:hAnsi="Times New Roman" w:cs="Times New Roman"/>
          <w:sz w:val="22"/>
          <w:szCs w:val="22"/>
        </w:rPr>
        <w:t>№ __</w:t>
      </w:r>
      <w:r w:rsidR="00DC5C04" w:rsidRPr="008725F4">
        <w:rPr>
          <w:rFonts w:ascii="Times New Roman" w:hAnsi="Times New Roman" w:cs="Times New Roman"/>
          <w:sz w:val="22"/>
          <w:szCs w:val="22"/>
        </w:rPr>
        <w:t>от «____» ___________ 20__</w:t>
      </w:r>
      <w:r w:rsidR="00E93CD2" w:rsidRPr="008725F4">
        <w:rPr>
          <w:rFonts w:ascii="Times New Roman" w:hAnsi="Times New Roman" w:cs="Times New Roman"/>
          <w:sz w:val="22"/>
          <w:szCs w:val="22"/>
        </w:rPr>
        <w:t>_ г.</w:t>
      </w:r>
      <w:r w:rsidR="00E93CD2" w:rsidRPr="009C3A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93CD2" w:rsidRDefault="00E93CD2" w:rsidP="00E93CD2">
      <w:pPr>
        <w:pStyle w:val="Default"/>
        <w:rPr>
          <w:b/>
          <w:bCs/>
          <w:sz w:val="20"/>
          <w:szCs w:val="20"/>
        </w:rPr>
      </w:pPr>
    </w:p>
    <w:p w:rsidR="00E93CD2" w:rsidRDefault="00E93CD2" w:rsidP="00E93CD2">
      <w:pPr>
        <w:pStyle w:val="Default"/>
        <w:rPr>
          <w:b/>
          <w:bCs/>
          <w:sz w:val="20"/>
          <w:szCs w:val="20"/>
        </w:rPr>
      </w:pPr>
    </w:p>
    <w:p w:rsidR="00E93CD2" w:rsidRDefault="00E93CD2" w:rsidP="00E93CD2">
      <w:pPr>
        <w:pStyle w:val="Default"/>
        <w:rPr>
          <w:b/>
          <w:bCs/>
          <w:sz w:val="20"/>
          <w:szCs w:val="20"/>
        </w:rPr>
      </w:pPr>
    </w:p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ru-RU"/>
        </w:rPr>
      </w:pPr>
    </w:p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8D2312">
        <w:rPr>
          <w:rFonts w:eastAsia="Calibri"/>
          <w:b/>
          <w:bCs/>
          <w:color w:val="000000"/>
          <w:kern w:val="0"/>
          <w:sz w:val="22"/>
          <w:szCs w:val="22"/>
          <w:lang w:eastAsia="ru-RU"/>
        </w:rPr>
        <w:t>АКТ</w:t>
      </w:r>
    </w:p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>приема-передачи (возврата) ФН</w:t>
      </w:r>
    </w:p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>(форма акта)</w:t>
      </w:r>
    </w:p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sz w:val="22"/>
          <w:szCs w:val="22"/>
          <w:lang w:eastAsia="ru-RU"/>
        </w:rPr>
      </w:pPr>
    </w:p>
    <w:p w:rsidR="007F2A8F" w:rsidRPr="007411F5" w:rsidRDefault="007F2A8F" w:rsidP="007F2A8F">
      <w:pPr>
        <w:autoSpaceDE w:val="0"/>
        <w:jc w:val="center"/>
        <w:rPr>
          <w:rFonts w:eastAsia="Times New Roman"/>
          <w:bCs/>
          <w:sz w:val="22"/>
          <w:szCs w:val="22"/>
          <w:u w:val="single"/>
        </w:rPr>
      </w:pPr>
      <w:r w:rsidRPr="008725F4">
        <w:rPr>
          <w:rFonts w:eastAsia="Times New Roman"/>
          <w:bCs/>
          <w:sz w:val="22"/>
          <w:szCs w:val="22"/>
        </w:rPr>
        <w:t>г.</w:t>
      </w:r>
      <w:r>
        <w:rPr>
          <w:rFonts w:eastAsia="Times New Roman"/>
          <w:bCs/>
          <w:sz w:val="22"/>
          <w:szCs w:val="22"/>
        </w:rPr>
        <w:t xml:space="preserve"> Москва</w:t>
      </w:r>
      <w:r w:rsidRPr="008725F4">
        <w:rPr>
          <w:rFonts w:eastAsia="Times New Roman"/>
          <w:bCs/>
          <w:sz w:val="22"/>
          <w:szCs w:val="22"/>
        </w:rPr>
        <w:t xml:space="preserve">         </w:t>
      </w:r>
      <w:r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</w:t>
      </w:r>
      <w:r w:rsidRPr="008725F4">
        <w:rPr>
          <w:rFonts w:eastAsia="Times New Roman"/>
          <w:bCs/>
          <w:sz w:val="22"/>
          <w:szCs w:val="22"/>
        </w:rPr>
        <w:t xml:space="preserve"> </w:t>
      </w:r>
      <w:r>
        <w:rPr>
          <w:rFonts w:eastAsia="Times New Roman"/>
          <w:bCs/>
          <w:sz w:val="22"/>
          <w:szCs w:val="22"/>
        </w:rPr>
        <w:t xml:space="preserve">    </w:t>
      </w:r>
      <w:proofErr w:type="gramStart"/>
      <w:r>
        <w:rPr>
          <w:rFonts w:eastAsia="Times New Roman"/>
          <w:bCs/>
          <w:sz w:val="22"/>
          <w:szCs w:val="22"/>
        </w:rPr>
        <w:t xml:space="preserve">   </w:t>
      </w:r>
      <w:r w:rsidRPr="007411F5">
        <w:rPr>
          <w:rFonts w:eastAsia="Times New Roman"/>
          <w:bCs/>
          <w:sz w:val="22"/>
          <w:szCs w:val="22"/>
          <w:u w:val="single"/>
        </w:rPr>
        <w:t>«</w:t>
      </w:r>
      <w:proofErr w:type="gramEnd"/>
      <w:r>
        <w:rPr>
          <w:rFonts w:eastAsia="Times New Roman"/>
          <w:bCs/>
          <w:sz w:val="22"/>
          <w:szCs w:val="22"/>
          <w:u w:val="single"/>
        </w:rPr>
        <w:t xml:space="preserve">    </w:t>
      </w:r>
      <w:r w:rsidRPr="007411F5">
        <w:rPr>
          <w:rFonts w:eastAsia="Times New Roman"/>
          <w:bCs/>
          <w:sz w:val="22"/>
          <w:szCs w:val="22"/>
          <w:u w:val="single"/>
        </w:rPr>
        <w:t>»</w:t>
      </w:r>
      <w:r>
        <w:rPr>
          <w:rFonts w:eastAsia="Times New Roman"/>
          <w:bCs/>
          <w:sz w:val="22"/>
          <w:szCs w:val="22"/>
          <w:u w:val="single"/>
        </w:rPr>
        <w:t xml:space="preserve"> </w:t>
      </w:r>
      <w:r w:rsidR="001B57BD">
        <w:rPr>
          <w:rFonts w:eastAsia="Times New Roman"/>
          <w:bCs/>
          <w:sz w:val="22"/>
          <w:szCs w:val="22"/>
          <w:u w:val="single"/>
        </w:rPr>
        <w:t xml:space="preserve">                    </w:t>
      </w:r>
      <w:r>
        <w:rPr>
          <w:rFonts w:eastAsia="Times New Roman"/>
          <w:bCs/>
          <w:sz w:val="22"/>
          <w:szCs w:val="22"/>
          <w:u w:val="single"/>
        </w:rPr>
        <w:t xml:space="preserve"> 2021</w:t>
      </w:r>
      <w:r w:rsidRPr="007411F5">
        <w:rPr>
          <w:rFonts w:eastAsia="Times New Roman"/>
          <w:bCs/>
          <w:sz w:val="22"/>
          <w:szCs w:val="22"/>
          <w:u w:val="single"/>
        </w:rPr>
        <w:t>г.</w:t>
      </w:r>
    </w:p>
    <w:p w:rsidR="008D2312" w:rsidRPr="008D2312" w:rsidRDefault="008D2312" w:rsidP="008D2312">
      <w:pPr>
        <w:jc w:val="both"/>
        <w:rPr>
          <w:rFonts w:eastAsia="Times New Roman"/>
          <w:sz w:val="22"/>
          <w:szCs w:val="22"/>
        </w:rPr>
      </w:pPr>
    </w:p>
    <w:p w:rsidR="008D2312" w:rsidRPr="008D2312" w:rsidRDefault="001C6882" w:rsidP="008D231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>
        <w:rPr>
          <w:sz w:val="22"/>
          <w:szCs w:val="22"/>
        </w:rPr>
        <w:t>_______</w:t>
      </w:r>
      <w:r w:rsidR="007F2A8F" w:rsidRPr="007F2A8F">
        <w:rPr>
          <w:sz w:val="22"/>
          <w:szCs w:val="22"/>
        </w:rPr>
        <w:t xml:space="preserve">, именуемое в дальнейшем «Исполнитель», в лице </w:t>
      </w:r>
      <w:r>
        <w:rPr>
          <w:sz w:val="22"/>
          <w:szCs w:val="22"/>
        </w:rPr>
        <w:t>______</w:t>
      </w:r>
      <w:r w:rsidR="007F2A8F" w:rsidRPr="007F2A8F">
        <w:rPr>
          <w:sz w:val="22"/>
          <w:szCs w:val="22"/>
        </w:rPr>
        <w:t>, действующей на основ</w:t>
      </w:r>
      <w:r w:rsidR="007F2A8F" w:rsidRPr="007F2A8F">
        <w:rPr>
          <w:sz w:val="22"/>
          <w:szCs w:val="22"/>
        </w:rPr>
        <w:t>а</w:t>
      </w:r>
      <w:r w:rsidR="007F2A8F" w:rsidRPr="007F2A8F">
        <w:rPr>
          <w:sz w:val="22"/>
          <w:szCs w:val="22"/>
        </w:rPr>
        <w:t xml:space="preserve">нии </w:t>
      </w:r>
      <w:r>
        <w:rPr>
          <w:sz w:val="22"/>
          <w:szCs w:val="22"/>
        </w:rPr>
        <w:t>________</w:t>
      </w:r>
      <w:r w:rsidR="007F2A8F" w:rsidRPr="007F2A8F">
        <w:rPr>
          <w:sz w:val="22"/>
          <w:szCs w:val="22"/>
        </w:rPr>
        <w:t xml:space="preserve">, с одной стороны, и </w:t>
      </w:r>
      <w:r w:rsidR="001B57BD" w:rsidRPr="00AC2363">
        <w:rPr>
          <w:b/>
          <w:sz w:val="21"/>
          <w:szCs w:val="21"/>
        </w:rPr>
        <w:t>ООО «Самарские коммунальные системы"</w:t>
      </w:r>
      <w:r w:rsidR="001B57BD" w:rsidRPr="00AC2363">
        <w:rPr>
          <w:sz w:val="21"/>
          <w:szCs w:val="21"/>
        </w:rPr>
        <w:t>, именуемое в дал</w:t>
      </w:r>
      <w:r w:rsidR="001B57BD" w:rsidRPr="00AC2363">
        <w:rPr>
          <w:sz w:val="21"/>
          <w:szCs w:val="21"/>
        </w:rPr>
        <w:t>ь</w:t>
      </w:r>
      <w:r w:rsidR="001B57BD" w:rsidRPr="00AC2363">
        <w:rPr>
          <w:sz w:val="21"/>
          <w:szCs w:val="21"/>
        </w:rPr>
        <w:t xml:space="preserve">нейшем </w:t>
      </w:r>
      <w:r w:rsidR="001B57BD" w:rsidRPr="007F2A8F">
        <w:rPr>
          <w:sz w:val="22"/>
          <w:szCs w:val="22"/>
        </w:rPr>
        <w:t>«Пользователь</w:t>
      </w:r>
      <w:proofErr w:type="gramStart"/>
      <w:r w:rsidR="001B57BD" w:rsidRPr="007F2A8F">
        <w:rPr>
          <w:sz w:val="22"/>
          <w:szCs w:val="22"/>
        </w:rPr>
        <w:t>»,</w:t>
      </w:r>
      <w:r w:rsidR="001B57BD" w:rsidRPr="00AC2363">
        <w:rPr>
          <w:sz w:val="21"/>
          <w:szCs w:val="21"/>
        </w:rPr>
        <w:t>,</w:t>
      </w:r>
      <w:proofErr w:type="gramEnd"/>
      <w:r w:rsidR="001B57BD" w:rsidRPr="00AC2363">
        <w:rPr>
          <w:sz w:val="21"/>
          <w:szCs w:val="21"/>
        </w:rPr>
        <w:t xml:space="preserve"> в лице Главного управляющего директора Владимира Вячеславовича Бир</w:t>
      </w:r>
      <w:r w:rsidR="001B57BD" w:rsidRPr="00AC2363">
        <w:rPr>
          <w:sz w:val="21"/>
          <w:szCs w:val="21"/>
        </w:rPr>
        <w:t>ю</w:t>
      </w:r>
      <w:r w:rsidR="001B57BD" w:rsidRPr="00AC2363">
        <w:rPr>
          <w:sz w:val="21"/>
          <w:szCs w:val="21"/>
        </w:rPr>
        <w:t>кова, действующе</w:t>
      </w:r>
      <w:r w:rsidR="001B57BD">
        <w:rPr>
          <w:sz w:val="21"/>
          <w:szCs w:val="21"/>
        </w:rPr>
        <w:t>го на основании Доверенности</w:t>
      </w:r>
      <w:r w:rsidR="001B57BD" w:rsidRPr="00FE7AC2">
        <w:rPr>
          <w:sz w:val="21"/>
          <w:szCs w:val="21"/>
        </w:rPr>
        <w:t xml:space="preserve">  </w:t>
      </w:r>
      <w:r w:rsidR="001B57BD">
        <w:rPr>
          <w:sz w:val="21"/>
          <w:szCs w:val="21"/>
        </w:rPr>
        <w:t xml:space="preserve"> </w:t>
      </w:r>
      <w:r>
        <w:rPr>
          <w:sz w:val="21"/>
          <w:szCs w:val="21"/>
        </w:rPr>
        <w:t>________</w:t>
      </w:r>
      <w:r w:rsidR="007F2A8F" w:rsidRPr="007F2A8F">
        <w:rPr>
          <w:sz w:val="22"/>
          <w:szCs w:val="22"/>
        </w:rPr>
        <w:t>, с другой стороны</w:t>
      </w:r>
      <w:r w:rsidR="008D2312" w:rsidRPr="008D2312">
        <w:rPr>
          <w:rFonts w:eastAsia="Calibri"/>
          <w:color w:val="000000"/>
          <w:kern w:val="0"/>
          <w:sz w:val="22"/>
          <w:szCs w:val="22"/>
          <w:lang w:eastAsia="ru-RU"/>
        </w:rPr>
        <w:t>, составили н</w:t>
      </w:r>
      <w:r w:rsidR="008D2312" w:rsidRPr="008D2312">
        <w:rPr>
          <w:rFonts w:eastAsia="Calibri"/>
          <w:color w:val="000000"/>
          <w:kern w:val="0"/>
          <w:sz w:val="22"/>
          <w:szCs w:val="22"/>
          <w:lang w:eastAsia="ru-RU"/>
        </w:rPr>
        <w:t>а</w:t>
      </w:r>
      <w:r w:rsidR="008D2312" w:rsidRPr="008D2312">
        <w:rPr>
          <w:rFonts w:eastAsia="Calibri"/>
          <w:color w:val="000000"/>
          <w:kern w:val="0"/>
          <w:sz w:val="22"/>
          <w:szCs w:val="22"/>
          <w:lang w:eastAsia="ru-RU"/>
        </w:rPr>
        <w:t xml:space="preserve">стоящий акт о нижеследующем. </w:t>
      </w:r>
    </w:p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</w:p>
    <w:p w:rsidR="008D2312" w:rsidRPr="008D2312" w:rsidRDefault="008D2312" w:rsidP="00D271F5">
      <w:pPr>
        <w:numPr>
          <w:ilvl w:val="0"/>
          <w:numId w:val="13"/>
        </w:numPr>
        <w:ind w:left="284" w:hanging="284"/>
        <w:rPr>
          <w:sz w:val="22"/>
          <w:szCs w:val="22"/>
          <w:lang w:eastAsia="ru-RU"/>
        </w:rPr>
      </w:pPr>
      <w:r w:rsidRPr="008D2312">
        <w:rPr>
          <w:sz w:val="22"/>
          <w:szCs w:val="22"/>
        </w:rPr>
        <w:t>Пользователь передал, а Исполнитель принял ФН, указанные ниже:</w:t>
      </w:r>
    </w:p>
    <w:p w:rsidR="008D2312" w:rsidRPr="008D2312" w:rsidRDefault="008D2312" w:rsidP="008D2312">
      <w:pPr>
        <w:rPr>
          <w:sz w:val="22"/>
          <w:szCs w:val="22"/>
          <w:lang w:eastAsia="ru-RU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4"/>
        <w:gridCol w:w="5492"/>
        <w:gridCol w:w="2545"/>
      </w:tblGrid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1190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8D2312"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6379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8D2312"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  <w:t>Наименование, модель, серийный номер ФН</w:t>
            </w:r>
          </w:p>
        </w:tc>
        <w:tc>
          <w:tcPr>
            <w:tcW w:w="2916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8D2312"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  <w:t>Количество</w:t>
            </w:r>
          </w:p>
        </w:tc>
      </w:tr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190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916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1190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916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190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916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</w:tbl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kern w:val="0"/>
          <w:sz w:val="20"/>
          <w:szCs w:val="20"/>
          <w:lang w:eastAsia="ru-RU"/>
        </w:rPr>
      </w:pPr>
    </w:p>
    <w:p w:rsidR="008D2312" w:rsidRPr="008D2312" w:rsidRDefault="008D2312" w:rsidP="00D271F5">
      <w:pPr>
        <w:numPr>
          <w:ilvl w:val="0"/>
          <w:numId w:val="13"/>
        </w:numPr>
        <w:ind w:left="284" w:hanging="284"/>
        <w:rPr>
          <w:sz w:val="22"/>
          <w:szCs w:val="22"/>
          <w:lang w:eastAsia="ru-RU"/>
        </w:rPr>
      </w:pPr>
      <w:r w:rsidRPr="008D2312">
        <w:rPr>
          <w:sz w:val="22"/>
          <w:szCs w:val="22"/>
        </w:rPr>
        <w:t>Исполнитель передал, а Пользователь принял ФН:</w:t>
      </w:r>
    </w:p>
    <w:p w:rsidR="008D2312" w:rsidRPr="008D2312" w:rsidRDefault="008D2312" w:rsidP="008D2312">
      <w:pPr>
        <w:rPr>
          <w:sz w:val="22"/>
          <w:szCs w:val="22"/>
          <w:lang w:eastAsia="ru-RU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4"/>
        <w:gridCol w:w="5492"/>
        <w:gridCol w:w="2545"/>
      </w:tblGrid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1190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8D2312"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6379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8D2312"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  <w:t>Наименование, модель, серийный номер ФН</w:t>
            </w:r>
          </w:p>
        </w:tc>
        <w:tc>
          <w:tcPr>
            <w:tcW w:w="2916" w:type="dxa"/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8D2312"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  <w:t>Количество</w:t>
            </w:r>
          </w:p>
        </w:tc>
      </w:tr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190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1190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8D2312" w:rsidRPr="008D2312" w:rsidTr="004878F3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12" w:rsidRPr="008D2312" w:rsidRDefault="008D2312" w:rsidP="008D231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</w:tbl>
    <w:p w:rsidR="008D2312" w:rsidRPr="008D2312" w:rsidRDefault="008D2312" w:rsidP="008D2312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</w:p>
    <w:p w:rsidR="008D2312" w:rsidRPr="008D2312" w:rsidRDefault="008D2312" w:rsidP="00D271F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 xml:space="preserve">Оборудование передано в исправном состоянии, пригодном для использования по назначению. Претензий по качеству и количеству нет. </w:t>
      </w:r>
    </w:p>
    <w:p w:rsidR="008D2312" w:rsidRPr="008D2312" w:rsidRDefault="008D2312" w:rsidP="00D271F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>При передаче ФН Исполнитель (Пользователь) передал, а Пользователь (Исполнитель) принял передато</w:t>
      </w: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>ч</w:t>
      </w: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 xml:space="preserve">ные документы на ФН. </w:t>
      </w:r>
    </w:p>
    <w:p w:rsidR="008D2312" w:rsidRPr="008D2312" w:rsidRDefault="008D2312" w:rsidP="00D271F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 w:rsidRPr="008D2312">
        <w:rPr>
          <w:sz w:val="22"/>
          <w:szCs w:val="22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8D2312" w:rsidRPr="008D2312" w:rsidRDefault="008D2312" w:rsidP="008D2312">
      <w:pPr>
        <w:rPr>
          <w:sz w:val="22"/>
          <w:szCs w:val="22"/>
          <w:lang w:eastAsia="ru-RU"/>
        </w:rPr>
      </w:pPr>
    </w:p>
    <w:p w:rsidR="008D2312" w:rsidRPr="008D2312" w:rsidRDefault="008D2312" w:rsidP="008D2312">
      <w:pPr>
        <w:rPr>
          <w:sz w:val="22"/>
          <w:szCs w:val="22"/>
          <w:lang w:eastAsia="ru-RU"/>
        </w:rPr>
      </w:pPr>
    </w:p>
    <w:p w:rsidR="008D2312" w:rsidRPr="008D2312" w:rsidRDefault="008D2312" w:rsidP="008D2312">
      <w:pPr>
        <w:rPr>
          <w:sz w:val="22"/>
          <w:szCs w:val="2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4"/>
        <w:gridCol w:w="972"/>
        <w:gridCol w:w="4399"/>
      </w:tblGrid>
      <w:tr w:rsidR="007F2A8F" w:rsidRPr="006C7DA7" w:rsidTr="006C7DA7">
        <w:tc>
          <w:tcPr>
            <w:tcW w:w="4077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Исполнитель:</w:t>
            </w:r>
          </w:p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01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Пользователь:</w:t>
            </w:r>
          </w:p>
          <w:p w:rsidR="007F2A8F" w:rsidRPr="006C7DA7" w:rsidRDefault="007F2A8F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085426" w:rsidRDefault="00085426" w:rsidP="0065618E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3507F7" w:rsidRDefault="003507F7" w:rsidP="0065618E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92631" w:rsidRDefault="00092631" w:rsidP="0065618E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832436" w:rsidRDefault="00832436" w:rsidP="0065618E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832436" w:rsidRPr="00832436" w:rsidRDefault="00832436" w:rsidP="0065618E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65618E" w:rsidRPr="00E93CD2" w:rsidRDefault="007F2A8F" w:rsidP="0065618E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  <w:r w:rsidR="0065618E" w:rsidRPr="00E93CD2">
        <w:rPr>
          <w:rFonts w:ascii="Times New Roman" w:hAnsi="Times New Roman" w:cs="Times New Roman"/>
          <w:b/>
          <w:bCs/>
          <w:sz w:val="22"/>
          <w:szCs w:val="22"/>
        </w:rPr>
        <w:lastRenderedPageBreak/>
        <w:t>Приложение №</w:t>
      </w:r>
      <w:r w:rsidR="008E6462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65618E" w:rsidRPr="00E93CD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DC5C04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9C3A67">
        <w:rPr>
          <w:rFonts w:ascii="Times New Roman" w:hAnsi="Times New Roman" w:cs="Times New Roman"/>
          <w:sz w:val="22"/>
          <w:szCs w:val="22"/>
        </w:rPr>
        <w:t xml:space="preserve">к </w:t>
      </w:r>
      <w:r w:rsidR="00B10966">
        <w:rPr>
          <w:rFonts w:ascii="Times New Roman" w:hAnsi="Times New Roman" w:cs="Times New Roman"/>
          <w:sz w:val="22"/>
          <w:szCs w:val="22"/>
        </w:rPr>
        <w:t>Договору</w:t>
      </w:r>
      <w:r w:rsidRPr="009C3A67">
        <w:rPr>
          <w:rFonts w:ascii="Times New Roman" w:hAnsi="Times New Roman" w:cs="Times New Roman"/>
          <w:sz w:val="22"/>
          <w:szCs w:val="22"/>
        </w:rPr>
        <w:t xml:space="preserve"> </w:t>
      </w:r>
      <w:r w:rsidRPr="00DC5C04">
        <w:rPr>
          <w:rFonts w:ascii="Times New Roman" w:hAnsi="Times New Roman" w:cs="Times New Roman"/>
          <w:sz w:val="22"/>
          <w:szCs w:val="22"/>
        </w:rPr>
        <w:t xml:space="preserve">на предоставление программного обеспечения </w:t>
      </w:r>
    </w:p>
    <w:p w:rsidR="00DC5C04" w:rsidRPr="00DC5C04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DC5C04">
        <w:rPr>
          <w:rFonts w:ascii="Times New Roman" w:hAnsi="Times New Roman" w:cs="Times New Roman"/>
          <w:sz w:val="22"/>
          <w:szCs w:val="22"/>
        </w:rPr>
        <w:t xml:space="preserve">и оказания услуг информационного </w:t>
      </w:r>
    </w:p>
    <w:p w:rsidR="00DC5C04" w:rsidRPr="009C3A67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DC5C04">
        <w:rPr>
          <w:rFonts w:ascii="Times New Roman" w:hAnsi="Times New Roman" w:cs="Times New Roman"/>
          <w:sz w:val="22"/>
          <w:szCs w:val="22"/>
        </w:rPr>
        <w:t>и технологического взаимодействия по обеспечению расчетов</w:t>
      </w:r>
      <w:r w:rsidRPr="00DC5C04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:rsidR="00F64D02" w:rsidRPr="009C3A67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8725F4">
        <w:rPr>
          <w:rFonts w:ascii="Times New Roman" w:hAnsi="Times New Roman" w:cs="Times New Roman"/>
          <w:sz w:val="22"/>
          <w:szCs w:val="22"/>
        </w:rPr>
        <w:t>№ __от «____» ___________ 20___ г.</w:t>
      </w:r>
      <w:r w:rsidRPr="009C3A67">
        <w:rPr>
          <w:rFonts w:ascii="Times New Roman" w:hAnsi="Times New Roman" w:cs="Times New Roman"/>
          <w:sz w:val="22"/>
          <w:szCs w:val="22"/>
        </w:rPr>
        <w:t xml:space="preserve"> </w:t>
      </w:r>
      <w:r w:rsidR="00F64D02" w:rsidRPr="009C3A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618E" w:rsidRDefault="0065618E" w:rsidP="0065618E">
      <w:pPr>
        <w:pStyle w:val="Default"/>
        <w:rPr>
          <w:b/>
          <w:bCs/>
          <w:sz w:val="20"/>
          <w:szCs w:val="20"/>
        </w:rPr>
      </w:pPr>
    </w:p>
    <w:p w:rsidR="0065618E" w:rsidRDefault="0065618E" w:rsidP="0065618E">
      <w:pPr>
        <w:pStyle w:val="Default"/>
        <w:rPr>
          <w:b/>
          <w:bCs/>
          <w:sz w:val="20"/>
          <w:szCs w:val="20"/>
        </w:rPr>
      </w:pPr>
    </w:p>
    <w:p w:rsidR="0065618E" w:rsidRPr="00E93CD2" w:rsidRDefault="0065618E" w:rsidP="0065618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93CD2">
        <w:rPr>
          <w:rFonts w:ascii="Times New Roman" w:hAnsi="Times New Roman" w:cs="Times New Roman"/>
          <w:b/>
          <w:bCs/>
          <w:sz w:val="22"/>
          <w:szCs w:val="22"/>
        </w:rPr>
        <w:t>АКТ</w:t>
      </w:r>
    </w:p>
    <w:p w:rsidR="0065618E" w:rsidRDefault="0065618E" w:rsidP="0065618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93CD2">
        <w:rPr>
          <w:rFonts w:ascii="Times New Roman" w:hAnsi="Times New Roman" w:cs="Times New Roman"/>
          <w:sz w:val="22"/>
          <w:szCs w:val="22"/>
        </w:rPr>
        <w:t xml:space="preserve">приема-передачи </w:t>
      </w:r>
      <w:r>
        <w:rPr>
          <w:rFonts w:ascii="Times New Roman" w:hAnsi="Times New Roman" w:cs="Times New Roman"/>
          <w:sz w:val="22"/>
          <w:szCs w:val="22"/>
        </w:rPr>
        <w:t>Услуг</w:t>
      </w:r>
    </w:p>
    <w:p w:rsidR="00936502" w:rsidRPr="00E93CD2" w:rsidRDefault="00936502" w:rsidP="0065618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(форма акта)</w:t>
      </w:r>
    </w:p>
    <w:p w:rsidR="007F2A8F" w:rsidRPr="007411F5" w:rsidRDefault="007F2A8F" w:rsidP="007F2A8F">
      <w:pPr>
        <w:autoSpaceDE w:val="0"/>
        <w:jc w:val="center"/>
        <w:rPr>
          <w:rFonts w:eastAsia="Times New Roman"/>
          <w:bCs/>
          <w:sz w:val="22"/>
          <w:szCs w:val="22"/>
          <w:u w:val="single"/>
        </w:rPr>
      </w:pPr>
      <w:r w:rsidRPr="008725F4">
        <w:rPr>
          <w:rFonts w:eastAsia="Times New Roman"/>
          <w:bCs/>
          <w:sz w:val="22"/>
          <w:szCs w:val="22"/>
        </w:rPr>
        <w:t>г.</w:t>
      </w:r>
      <w:r>
        <w:rPr>
          <w:rFonts w:eastAsia="Times New Roman"/>
          <w:bCs/>
          <w:sz w:val="22"/>
          <w:szCs w:val="22"/>
        </w:rPr>
        <w:t xml:space="preserve"> Москва</w:t>
      </w:r>
      <w:r w:rsidRPr="008725F4">
        <w:rPr>
          <w:rFonts w:eastAsia="Times New Roman"/>
          <w:bCs/>
          <w:sz w:val="22"/>
          <w:szCs w:val="22"/>
        </w:rPr>
        <w:t xml:space="preserve">         </w:t>
      </w:r>
      <w:r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</w:t>
      </w:r>
      <w:r w:rsidRPr="008725F4">
        <w:rPr>
          <w:rFonts w:eastAsia="Times New Roman"/>
          <w:bCs/>
          <w:sz w:val="22"/>
          <w:szCs w:val="22"/>
        </w:rPr>
        <w:t xml:space="preserve"> </w:t>
      </w:r>
      <w:r>
        <w:rPr>
          <w:rFonts w:eastAsia="Times New Roman"/>
          <w:bCs/>
          <w:sz w:val="22"/>
          <w:szCs w:val="22"/>
        </w:rPr>
        <w:t xml:space="preserve">    </w:t>
      </w:r>
      <w:proofErr w:type="gramStart"/>
      <w:r>
        <w:rPr>
          <w:rFonts w:eastAsia="Times New Roman"/>
          <w:bCs/>
          <w:sz w:val="22"/>
          <w:szCs w:val="22"/>
        </w:rPr>
        <w:t xml:space="preserve">   </w:t>
      </w:r>
      <w:r w:rsidRPr="007411F5">
        <w:rPr>
          <w:rFonts w:eastAsia="Times New Roman"/>
          <w:bCs/>
          <w:sz w:val="22"/>
          <w:szCs w:val="22"/>
          <w:u w:val="single"/>
        </w:rPr>
        <w:t>«</w:t>
      </w:r>
      <w:proofErr w:type="gramEnd"/>
      <w:r>
        <w:rPr>
          <w:rFonts w:eastAsia="Times New Roman"/>
          <w:bCs/>
          <w:sz w:val="22"/>
          <w:szCs w:val="22"/>
          <w:u w:val="single"/>
        </w:rPr>
        <w:t xml:space="preserve">    </w:t>
      </w:r>
      <w:r w:rsidR="004168A6">
        <w:rPr>
          <w:rFonts w:eastAsia="Times New Roman"/>
          <w:bCs/>
          <w:sz w:val="22"/>
          <w:szCs w:val="22"/>
          <w:u w:val="single"/>
        </w:rPr>
        <w:t xml:space="preserve">                </w:t>
      </w:r>
      <w:r>
        <w:rPr>
          <w:rFonts w:eastAsia="Times New Roman"/>
          <w:bCs/>
          <w:sz w:val="22"/>
          <w:szCs w:val="22"/>
          <w:u w:val="single"/>
        </w:rPr>
        <w:t xml:space="preserve"> 2021</w:t>
      </w:r>
      <w:r w:rsidRPr="007411F5">
        <w:rPr>
          <w:rFonts w:eastAsia="Times New Roman"/>
          <w:bCs/>
          <w:sz w:val="22"/>
          <w:szCs w:val="22"/>
          <w:u w:val="single"/>
        </w:rPr>
        <w:t>г.</w:t>
      </w:r>
    </w:p>
    <w:p w:rsidR="0065618E" w:rsidRPr="005106B8" w:rsidRDefault="0065618E" w:rsidP="0065618E">
      <w:pPr>
        <w:jc w:val="both"/>
        <w:rPr>
          <w:rFonts w:eastAsia="Times New Roman"/>
          <w:sz w:val="22"/>
          <w:szCs w:val="22"/>
        </w:rPr>
      </w:pPr>
    </w:p>
    <w:p w:rsidR="001C6882" w:rsidRPr="008D2312" w:rsidRDefault="001C6882" w:rsidP="001C688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>
        <w:rPr>
          <w:sz w:val="22"/>
          <w:szCs w:val="22"/>
        </w:rPr>
        <w:t>_______</w:t>
      </w:r>
      <w:r w:rsidRPr="007F2A8F">
        <w:rPr>
          <w:sz w:val="22"/>
          <w:szCs w:val="22"/>
        </w:rPr>
        <w:t xml:space="preserve">, именуемое в дальнейшем «Исполнитель», в лице </w:t>
      </w:r>
      <w:r>
        <w:rPr>
          <w:sz w:val="22"/>
          <w:szCs w:val="22"/>
        </w:rPr>
        <w:t>______</w:t>
      </w:r>
      <w:r w:rsidRPr="007F2A8F">
        <w:rPr>
          <w:sz w:val="22"/>
          <w:szCs w:val="22"/>
        </w:rPr>
        <w:t>, действующей на основ</w:t>
      </w:r>
      <w:r w:rsidRPr="007F2A8F">
        <w:rPr>
          <w:sz w:val="22"/>
          <w:szCs w:val="22"/>
        </w:rPr>
        <w:t>а</w:t>
      </w:r>
      <w:r w:rsidRPr="007F2A8F">
        <w:rPr>
          <w:sz w:val="22"/>
          <w:szCs w:val="22"/>
        </w:rPr>
        <w:t xml:space="preserve">нии </w:t>
      </w:r>
      <w:r>
        <w:rPr>
          <w:sz w:val="22"/>
          <w:szCs w:val="22"/>
        </w:rPr>
        <w:t>________</w:t>
      </w:r>
      <w:r w:rsidRPr="007F2A8F">
        <w:rPr>
          <w:sz w:val="22"/>
          <w:szCs w:val="22"/>
        </w:rPr>
        <w:t xml:space="preserve">, с одной стороны, и </w:t>
      </w:r>
      <w:r w:rsidRPr="00AC2363">
        <w:rPr>
          <w:b/>
          <w:sz w:val="21"/>
          <w:szCs w:val="21"/>
        </w:rPr>
        <w:t>ООО «Самарские коммунальные системы"</w:t>
      </w:r>
      <w:r w:rsidRPr="00AC2363">
        <w:rPr>
          <w:sz w:val="21"/>
          <w:szCs w:val="21"/>
        </w:rPr>
        <w:t>, именуемое в дал</w:t>
      </w:r>
      <w:r w:rsidRPr="00AC2363">
        <w:rPr>
          <w:sz w:val="21"/>
          <w:szCs w:val="21"/>
        </w:rPr>
        <w:t>ь</w:t>
      </w:r>
      <w:r w:rsidRPr="00AC2363">
        <w:rPr>
          <w:sz w:val="21"/>
          <w:szCs w:val="21"/>
        </w:rPr>
        <w:t xml:space="preserve">нейшем </w:t>
      </w:r>
      <w:r w:rsidRPr="007F2A8F">
        <w:rPr>
          <w:sz w:val="22"/>
          <w:szCs w:val="22"/>
        </w:rPr>
        <w:t>«Пользователь</w:t>
      </w:r>
      <w:proofErr w:type="gramStart"/>
      <w:r w:rsidRPr="007F2A8F">
        <w:rPr>
          <w:sz w:val="22"/>
          <w:szCs w:val="22"/>
        </w:rPr>
        <w:t>»,</w:t>
      </w:r>
      <w:r w:rsidRPr="00AC2363">
        <w:rPr>
          <w:sz w:val="21"/>
          <w:szCs w:val="21"/>
        </w:rPr>
        <w:t>,</w:t>
      </w:r>
      <w:proofErr w:type="gramEnd"/>
      <w:r w:rsidRPr="00AC2363">
        <w:rPr>
          <w:sz w:val="21"/>
          <w:szCs w:val="21"/>
        </w:rPr>
        <w:t xml:space="preserve"> в лице Главного управляющего директора Владимира Вячеславовича Бир</w:t>
      </w:r>
      <w:r w:rsidRPr="00AC2363">
        <w:rPr>
          <w:sz w:val="21"/>
          <w:szCs w:val="21"/>
        </w:rPr>
        <w:t>ю</w:t>
      </w:r>
      <w:r w:rsidRPr="00AC2363">
        <w:rPr>
          <w:sz w:val="21"/>
          <w:szCs w:val="21"/>
        </w:rPr>
        <w:t>кова, действующе</w:t>
      </w:r>
      <w:r>
        <w:rPr>
          <w:sz w:val="21"/>
          <w:szCs w:val="21"/>
        </w:rPr>
        <w:t>го на основании Доверенности</w:t>
      </w:r>
      <w:r w:rsidRPr="00FE7AC2">
        <w:rPr>
          <w:sz w:val="21"/>
          <w:szCs w:val="21"/>
        </w:rPr>
        <w:t xml:space="preserve">  </w:t>
      </w:r>
      <w:r>
        <w:rPr>
          <w:sz w:val="21"/>
          <w:szCs w:val="21"/>
        </w:rPr>
        <w:t xml:space="preserve"> ________</w:t>
      </w:r>
      <w:r w:rsidRPr="007F2A8F">
        <w:rPr>
          <w:sz w:val="22"/>
          <w:szCs w:val="22"/>
        </w:rPr>
        <w:t>, с другой стороны</w:t>
      </w: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>, составили н</w:t>
      </w: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>а</w:t>
      </w:r>
      <w:r w:rsidRPr="008D2312">
        <w:rPr>
          <w:rFonts w:eastAsia="Calibri"/>
          <w:color w:val="000000"/>
          <w:kern w:val="0"/>
          <w:sz w:val="22"/>
          <w:szCs w:val="22"/>
          <w:lang w:eastAsia="ru-RU"/>
        </w:rPr>
        <w:t xml:space="preserve">стоящий акт о нижеследующем. </w:t>
      </w:r>
    </w:p>
    <w:p w:rsidR="0065618E" w:rsidRPr="00E93CD2" w:rsidRDefault="0065618E" w:rsidP="008D2312">
      <w:pPr>
        <w:pStyle w:val="Defaul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6B3480" w:rsidRDefault="006B3480" w:rsidP="0074695C">
      <w:pPr>
        <w:pStyle w:val="Default"/>
        <w:spacing w:after="13"/>
        <w:jc w:val="both"/>
      </w:pPr>
    </w:p>
    <w:p w:rsidR="006B3480" w:rsidRDefault="0065618E" w:rsidP="00D271F5">
      <w:pPr>
        <w:pStyle w:val="Default"/>
        <w:numPr>
          <w:ilvl w:val="0"/>
          <w:numId w:val="15"/>
        </w:numPr>
        <w:spacing w:after="1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618E">
        <w:rPr>
          <w:rFonts w:ascii="Times New Roman" w:hAnsi="Times New Roman" w:cs="Times New Roman"/>
          <w:sz w:val="22"/>
          <w:szCs w:val="22"/>
        </w:rPr>
        <w:t>В период с ____ по ____ _______ 20_</w:t>
      </w:r>
      <w:r w:rsidR="006B3480">
        <w:rPr>
          <w:rFonts w:ascii="Times New Roman" w:hAnsi="Times New Roman" w:cs="Times New Roman"/>
          <w:sz w:val="22"/>
          <w:szCs w:val="22"/>
        </w:rPr>
        <w:t>_</w:t>
      </w:r>
      <w:r w:rsidRPr="0065618E">
        <w:rPr>
          <w:rFonts w:ascii="Times New Roman" w:hAnsi="Times New Roman" w:cs="Times New Roman"/>
          <w:sz w:val="22"/>
          <w:szCs w:val="22"/>
        </w:rPr>
        <w:t>_ г. Исполнитель оказал, а Пользователь принял услуги</w:t>
      </w:r>
      <w:r w:rsidR="00F64D02">
        <w:rPr>
          <w:rFonts w:ascii="Times New Roman" w:hAnsi="Times New Roman" w:cs="Times New Roman"/>
          <w:sz w:val="22"/>
          <w:szCs w:val="22"/>
        </w:rPr>
        <w:t>, предусмо</w:t>
      </w:r>
      <w:r w:rsidR="00F64D02">
        <w:rPr>
          <w:rFonts w:ascii="Times New Roman" w:hAnsi="Times New Roman" w:cs="Times New Roman"/>
          <w:sz w:val="22"/>
          <w:szCs w:val="22"/>
        </w:rPr>
        <w:t>т</w:t>
      </w:r>
      <w:r w:rsidR="00F64D02">
        <w:rPr>
          <w:rFonts w:ascii="Times New Roman" w:hAnsi="Times New Roman" w:cs="Times New Roman"/>
          <w:sz w:val="22"/>
          <w:szCs w:val="22"/>
        </w:rPr>
        <w:t xml:space="preserve">ренные </w:t>
      </w:r>
      <w:r w:rsidR="00A51268">
        <w:rPr>
          <w:rFonts w:ascii="Times New Roman" w:hAnsi="Times New Roman" w:cs="Times New Roman"/>
          <w:sz w:val="22"/>
          <w:szCs w:val="22"/>
        </w:rPr>
        <w:t>Договором</w:t>
      </w:r>
    </w:p>
    <w:p w:rsidR="0065618E" w:rsidRPr="006B3480" w:rsidRDefault="0065618E" w:rsidP="00D271F5">
      <w:pPr>
        <w:pStyle w:val="Default"/>
        <w:numPr>
          <w:ilvl w:val="0"/>
          <w:numId w:val="15"/>
        </w:numPr>
        <w:spacing w:after="1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B3480">
        <w:rPr>
          <w:rFonts w:ascii="Times New Roman" w:hAnsi="Times New Roman" w:cs="Times New Roman"/>
          <w:sz w:val="22"/>
          <w:szCs w:val="22"/>
        </w:rPr>
        <w:t xml:space="preserve">Вознаграждения Исполнителя: </w:t>
      </w:r>
    </w:p>
    <w:p w:rsidR="0065618E" w:rsidRPr="0065618E" w:rsidRDefault="0065618E" w:rsidP="00D271F5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65618E">
        <w:rPr>
          <w:rFonts w:ascii="Times New Roman" w:hAnsi="Times New Roman" w:cs="Times New Roman"/>
          <w:sz w:val="22"/>
          <w:szCs w:val="22"/>
        </w:rPr>
        <w:t>за услуги, оказанные в ранее указанный период, определяется из расч</w:t>
      </w:r>
      <w:r w:rsidRPr="0065618E">
        <w:rPr>
          <w:rFonts w:ascii="Times New Roman" w:hAnsi="Times New Roman" w:cs="Times New Roman"/>
          <w:sz w:val="22"/>
          <w:szCs w:val="22"/>
        </w:rPr>
        <w:t>е</w:t>
      </w:r>
      <w:r w:rsidRPr="0065618E">
        <w:rPr>
          <w:rFonts w:ascii="Times New Roman" w:hAnsi="Times New Roman" w:cs="Times New Roman"/>
          <w:sz w:val="22"/>
          <w:szCs w:val="22"/>
        </w:rPr>
        <w:t xml:space="preserve">та: </w:t>
      </w:r>
    </w:p>
    <w:p w:rsidR="0065618E" w:rsidRDefault="0065618E" w:rsidP="0065618E">
      <w:pPr>
        <w:pStyle w:val="Default"/>
        <w:rPr>
          <w:sz w:val="20"/>
          <w:szCs w:val="20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2617"/>
        <w:gridCol w:w="1976"/>
        <w:gridCol w:w="2085"/>
        <w:gridCol w:w="1851"/>
      </w:tblGrid>
      <w:tr w:rsidR="006B3480" w:rsidTr="006B3480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679" w:type="dxa"/>
          </w:tcPr>
          <w:p w:rsidR="006B3480" w:rsidRPr="006B3480" w:rsidRDefault="006B3480" w:rsidP="006B34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B3480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172" w:type="dxa"/>
          </w:tcPr>
          <w:p w:rsidR="006B3480" w:rsidRPr="006B3480" w:rsidRDefault="006B3480" w:rsidP="006B34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B3480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2126" w:type="dxa"/>
          </w:tcPr>
          <w:p w:rsidR="006B3480" w:rsidRPr="006B3480" w:rsidRDefault="006B3480" w:rsidP="006B3480">
            <w:pPr>
              <w:rPr>
                <w:sz w:val="20"/>
                <w:szCs w:val="20"/>
              </w:rPr>
            </w:pPr>
            <w:r w:rsidRPr="006B3480">
              <w:rPr>
                <w:sz w:val="20"/>
                <w:szCs w:val="20"/>
              </w:rPr>
              <w:t>Количество подключенных услуг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B3480" w:rsidRPr="006B3480" w:rsidRDefault="006B3480" w:rsidP="006B3480">
            <w:pPr>
              <w:rPr>
                <w:sz w:val="20"/>
                <w:szCs w:val="20"/>
              </w:rPr>
            </w:pPr>
            <w:r w:rsidRPr="006B3480">
              <w:rPr>
                <w:sz w:val="20"/>
                <w:szCs w:val="20"/>
              </w:rPr>
              <w:t>Стоимость услуги (рублей/месяц)</w:t>
            </w:r>
          </w:p>
        </w:tc>
        <w:tc>
          <w:tcPr>
            <w:tcW w:w="1960" w:type="dxa"/>
          </w:tcPr>
          <w:p w:rsidR="006B3480" w:rsidRPr="006B3480" w:rsidRDefault="006B3480" w:rsidP="006B3480">
            <w:pPr>
              <w:rPr>
                <w:sz w:val="20"/>
                <w:szCs w:val="20"/>
              </w:rPr>
            </w:pPr>
            <w:r w:rsidRPr="006B3480">
              <w:rPr>
                <w:sz w:val="20"/>
                <w:szCs w:val="20"/>
              </w:rPr>
              <w:t>Общая стоимость  (рублей/месяц)</w:t>
            </w:r>
          </w:p>
        </w:tc>
      </w:tr>
      <w:tr w:rsidR="0065618E" w:rsidTr="006B3480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679" w:type="dxa"/>
          </w:tcPr>
          <w:p w:rsidR="0065618E" w:rsidRPr="0065618E" w:rsidRDefault="0065618E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2" w:type="dxa"/>
          </w:tcPr>
          <w:p w:rsidR="0065618E" w:rsidRPr="0065618E" w:rsidRDefault="0065618E" w:rsidP="00F64D0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618E" w:rsidRPr="0065618E" w:rsidRDefault="0065618E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5618E" w:rsidRPr="0065618E" w:rsidRDefault="0065618E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:rsidR="0065618E" w:rsidRPr="0065618E" w:rsidRDefault="0065618E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E93" w:rsidTr="006B3480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679" w:type="dxa"/>
          </w:tcPr>
          <w:p w:rsidR="00284E93" w:rsidRPr="0065618E" w:rsidRDefault="00284E93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2" w:type="dxa"/>
          </w:tcPr>
          <w:p w:rsidR="00284E93" w:rsidRPr="0065618E" w:rsidRDefault="00284E93" w:rsidP="00F64D0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84E93" w:rsidRPr="0065618E" w:rsidRDefault="00284E93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4E93" w:rsidRPr="0065618E" w:rsidRDefault="00284E93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:rsidR="00284E93" w:rsidRPr="0065618E" w:rsidRDefault="00284E93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E93" w:rsidTr="006B3480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245" w:type="dxa"/>
            <w:gridSpan w:val="4"/>
          </w:tcPr>
          <w:p w:rsidR="00284E93" w:rsidRPr="006B3480" w:rsidRDefault="00284E93" w:rsidP="00284E93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48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0" w:type="dxa"/>
          </w:tcPr>
          <w:p w:rsidR="00284E93" w:rsidRPr="0065618E" w:rsidRDefault="00284E93" w:rsidP="006561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0F3" w:rsidRDefault="004510F3" w:rsidP="0065618E">
      <w:pPr>
        <w:rPr>
          <w:sz w:val="22"/>
          <w:szCs w:val="22"/>
          <w:lang w:eastAsia="ru-RU"/>
        </w:rPr>
      </w:pPr>
    </w:p>
    <w:p w:rsidR="006B3480" w:rsidRPr="006B3480" w:rsidRDefault="0065618E" w:rsidP="00D271F5">
      <w:pPr>
        <w:pStyle w:val="Default"/>
        <w:numPr>
          <w:ilvl w:val="0"/>
          <w:numId w:val="14"/>
        </w:numPr>
        <w:spacing w:after="1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B3480">
        <w:rPr>
          <w:rFonts w:ascii="Times New Roman" w:hAnsi="Times New Roman" w:cs="Times New Roman"/>
          <w:sz w:val="22"/>
          <w:szCs w:val="22"/>
        </w:rPr>
        <w:t>Услуги оказаны в полном объеме в соответствии с условиями</w:t>
      </w:r>
      <w:r w:rsidR="00F64D02" w:rsidRPr="006B3480">
        <w:rPr>
          <w:rFonts w:ascii="Times New Roman" w:hAnsi="Times New Roman" w:cs="Times New Roman"/>
          <w:sz w:val="22"/>
          <w:szCs w:val="22"/>
        </w:rPr>
        <w:t xml:space="preserve">, предусмотренными </w:t>
      </w:r>
      <w:r w:rsidR="00546CFD">
        <w:rPr>
          <w:rFonts w:ascii="Times New Roman" w:hAnsi="Times New Roman" w:cs="Times New Roman"/>
          <w:sz w:val="22"/>
          <w:szCs w:val="22"/>
        </w:rPr>
        <w:t>Договором</w:t>
      </w:r>
      <w:r w:rsidR="006B3480" w:rsidRPr="006B3480">
        <w:rPr>
          <w:rFonts w:ascii="Times New Roman" w:hAnsi="Times New Roman" w:cs="Times New Roman"/>
          <w:sz w:val="22"/>
          <w:szCs w:val="22"/>
        </w:rPr>
        <w:t>.</w:t>
      </w:r>
    </w:p>
    <w:p w:rsidR="006B3480" w:rsidRPr="006B3480" w:rsidRDefault="006B3480" w:rsidP="00D271F5">
      <w:pPr>
        <w:pStyle w:val="Default"/>
        <w:numPr>
          <w:ilvl w:val="0"/>
          <w:numId w:val="14"/>
        </w:numPr>
        <w:spacing w:after="1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B3480">
        <w:rPr>
          <w:rFonts w:ascii="Times New Roman" w:hAnsi="Times New Roman" w:cs="Times New Roman"/>
          <w:sz w:val="22"/>
          <w:szCs w:val="22"/>
        </w:rPr>
        <w:t>Пользователь претензий по объему, качеству и срокам оказания услуг претензий не имеет.</w:t>
      </w:r>
    </w:p>
    <w:p w:rsidR="0065618E" w:rsidRPr="006B3480" w:rsidRDefault="0065618E" w:rsidP="00D271F5">
      <w:pPr>
        <w:pStyle w:val="Default"/>
        <w:numPr>
          <w:ilvl w:val="0"/>
          <w:numId w:val="14"/>
        </w:numPr>
        <w:spacing w:after="1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B3480">
        <w:rPr>
          <w:rFonts w:ascii="Times New Roman" w:hAnsi="Times New Roman" w:cs="Times New Roman"/>
          <w:sz w:val="22"/>
          <w:szCs w:val="22"/>
        </w:rPr>
        <w:t>Настоящий Акт составлен в двух экземплярах, имеющих одинаковую юридическую силу, по одному для ка</w:t>
      </w:r>
      <w:r w:rsidRPr="006B3480">
        <w:rPr>
          <w:rFonts w:ascii="Times New Roman" w:hAnsi="Times New Roman" w:cs="Times New Roman"/>
          <w:sz w:val="22"/>
          <w:szCs w:val="22"/>
        </w:rPr>
        <w:t>ж</w:t>
      </w:r>
      <w:r w:rsidRPr="006B3480">
        <w:rPr>
          <w:rFonts w:ascii="Times New Roman" w:hAnsi="Times New Roman" w:cs="Times New Roman"/>
          <w:sz w:val="22"/>
          <w:szCs w:val="22"/>
        </w:rPr>
        <w:t xml:space="preserve">дой из Сторон. </w:t>
      </w:r>
    </w:p>
    <w:p w:rsidR="00075997" w:rsidRDefault="00075997" w:rsidP="00075997">
      <w:pPr>
        <w:widowControl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4"/>
        <w:gridCol w:w="972"/>
        <w:gridCol w:w="4399"/>
      </w:tblGrid>
      <w:tr w:rsidR="007F2A8F" w:rsidRPr="006C7DA7" w:rsidTr="006C7DA7">
        <w:tc>
          <w:tcPr>
            <w:tcW w:w="4077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Исполнитель:</w:t>
            </w:r>
          </w:p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01" w:type="dxa"/>
            <w:shd w:val="clear" w:color="auto" w:fill="auto"/>
          </w:tcPr>
          <w:p w:rsidR="007F2A8F" w:rsidRPr="006C7DA7" w:rsidRDefault="007F2A8F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Пользователь:</w:t>
            </w:r>
          </w:p>
          <w:p w:rsidR="007F2A8F" w:rsidRPr="006C7DA7" w:rsidRDefault="007F2A8F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075997" w:rsidRDefault="00075997" w:rsidP="00E94001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AD07CF" w:rsidRDefault="00AD07CF" w:rsidP="00E94001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E94001" w:rsidRPr="00284E93" w:rsidRDefault="007F2A8F" w:rsidP="00E94001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  <w:r w:rsidR="00284E93">
        <w:rPr>
          <w:rFonts w:ascii="Times New Roman" w:hAnsi="Times New Roman" w:cs="Times New Roman"/>
          <w:b/>
          <w:bCs/>
          <w:sz w:val="22"/>
          <w:szCs w:val="22"/>
        </w:rPr>
        <w:lastRenderedPageBreak/>
        <w:t>Приложение №</w:t>
      </w:r>
      <w:r w:rsidR="008E6462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E94001" w:rsidRPr="00284E9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DC5C04" w:rsidRPr="00284E93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284E93">
        <w:rPr>
          <w:rFonts w:ascii="Times New Roman" w:hAnsi="Times New Roman" w:cs="Times New Roman"/>
          <w:sz w:val="22"/>
          <w:szCs w:val="22"/>
        </w:rPr>
        <w:t xml:space="preserve">к </w:t>
      </w:r>
      <w:r w:rsidR="00B10966">
        <w:rPr>
          <w:rFonts w:ascii="Times New Roman" w:hAnsi="Times New Roman" w:cs="Times New Roman"/>
          <w:sz w:val="22"/>
          <w:szCs w:val="22"/>
        </w:rPr>
        <w:t>Договору</w:t>
      </w:r>
      <w:r w:rsidRPr="00284E93">
        <w:rPr>
          <w:rFonts w:ascii="Times New Roman" w:hAnsi="Times New Roman" w:cs="Times New Roman"/>
          <w:sz w:val="22"/>
          <w:szCs w:val="22"/>
        </w:rPr>
        <w:t xml:space="preserve"> на предоставление программного обеспечения </w:t>
      </w:r>
    </w:p>
    <w:p w:rsidR="00DC5C04" w:rsidRPr="00284E93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284E93">
        <w:rPr>
          <w:rFonts w:ascii="Times New Roman" w:hAnsi="Times New Roman" w:cs="Times New Roman"/>
          <w:sz w:val="22"/>
          <w:szCs w:val="22"/>
        </w:rPr>
        <w:t xml:space="preserve">и оказания услуг информационного </w:t>
      </w:r>
    </w:p>
    <w:p w:rsidR="00DC5C04" w:rsidRPr="00284E93" w:rsidRDefault="00DC5C04" w:rsidP="00DC5C04">
      <w:pPr>
        <w:pStyle w:val="Default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284E93">
        <w:rPr>
          <w:rFonts w:ascii="Times New Roman" w:hAnsi="Times New Roman" w:cs="Times New Roman"/>
          <w:sz w:val="22"/>
          <w:szCs w:val="22"/>
        </w:rPr>
        <w:t>и технологического взаимодействия по обеспечению расчетов</w:t>
      </w:r>
      <w:r w:rsidRPr="00284E93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:rsidR="00E94001" w:rsidRPr="00284E93" w:rsidRDefault="00DC5C04" w:rsidP="00DC5C04">
      <w:pPr>
        <w:ind w:firstLine="708"/>
        <w:jc w:val="right"/>
        <w:rPr>
          <w:sz w:val="22"/>
          <w:szCs w:val="22"/>
        </w:rPr>
      </w:pPr>
      <w:r w:rsidRPr="00284E93">
        <w:rPr>
          <w:sz w:val="22"/>
          <w:szCs w:val="22"/>
        </w:rPr>
        <w:t>№ __от «____» ___________ 20___ г.</w:t>
      </w:r>
    </w:p>
    <w:p w:rsidR="00E94001" w:rsidRPr="00E94001" w:rsidRDefault="00E94001" w:rsidP="007D0422">
      <w:pPr>
        <w:jc w:val="center"/>
        <w:rPr>
          <w:b/>
          <w:sz w:val="22"/>
          <w:szCs w:val="22"/>
        </w:rPr>
      </w:pPr>
      <w:r w:rsidRPr="00E94001">
        <w:rPr>
          <w:b/>
          <w:sz w:val="22"/>
          <w:szCs w:val="22"/>
        </w:rPr>
        <w:t>СОГЛАШЕНИЕ</w:t>
      </w:r>
    </w:p>
    <w:p w:rsidR="00E94001" w:rsidRPr="00E94001" w:rsidRDefault="00E94001" w:rsidP="00E94001">
      <w:pPr>
        <w:tabs>
          <w:tab w:val="left" w:pos="3525"/>
        </w:tabs>
        <w:jc w:val="center"/>
        <w:rPr>
          <w:b/>
          <w:sz w:val="22"/>
          <w:szCs w:val="22"/>
        </w:rPr>
      </w:pPr>
      <w:r w:rsidRPr="00E94001">
        <w:rPr>
          <w:b/>
          <w:sz w:val="22"/>
          <w:szCs w:val="22"/>
        </w:rPr>
        <w:t>об установлении размера стоимости услуг</w:t>
      </w:r>
      <w:r>
        <w:rPr>
          <w:b/>
          <w:sz w:val="22"/>
          <w:szCs w:val="22"/>
        </w:rPr>
        <w:t xml:space="preserve"> (тарифы)</w:t>
      </w:r>
    </w:p>
    <w:p w:rsidR="00E94001" w:rsidRPr="00100960" w:rsidRDefault="00E94001" w:rsidP="00E94001">
      <w:pPr>
        <w:tabs>
          <w:tab w:val="left" w:pos="3525"/>
        </w:tabs>
        <w:ind w:firstLine="709"/>
        <w:jc w:val="both"/>
        <w:rPr>
          <w:b/>
          <w:sz w:val="16"/>
          <w:szCs w:val="16"/>
        </w:rPr>
      </w:pPr>
    </w:p>
    <w:p w:rsidR="00944092" w:rsidRPr="007411F5" w:rsidRDefault="00944092" w:rsidP="00944092">
      <w:pPr>
        <w:autoSpaceDE w:val="0"/>
        <w:jc w:val="center"/>
        <w:rPr>
          <w:rFonts w:eastAsia="Times New Roman"/>
          <w:bCs/>
          <w:sz w:val="22"/>
          <w:szCs w:val="22"/>
          <w:u w:val="single"/>
        </w:rPr>
      </w:pPr>
      <w:r w:rsidRPr="008725F4">
        <w:rPr>
          <w:rFonts w:eastAsia="Times New Roman"/>
          <w:bCs/>
          <w:sz w:val="22"/>
          <w:szCs w:val="22"/>
        </w:rPr>
        <w:t>г.</w:t>
      </w:r>
      <w:r>
        <w:rPr>
          <w:rFonts w:eastAsia="Times New Roman"/>
          <w:bCs/>
          <w:sz w:val="22"/>
          <w:szCs w:val="22"/>
        </w:rPr>
        <w:t xml:space="preserve"> </w:t>
      </w:r>
      <w:r w:rsidR="001B57BD">
        <w:rPr>
          <w:rFonts w:eastAsia="Times New Roman"/>
          <w:bCs/>
          <w:sz w:val="22"/>
          <w:szCs w:val="22"/>
        </w:rPr>
        <w:t>Москва</w:t>
      </w:r>
      <w:r w:rsidRPr="008725F4">
        <w:rPr>
          <w:rFonts w:eastAsia="Times New Roman"/>
          <w:bCs/>
          <w:sz w:val="22"/>
          <w:szCs w:val="22"/>
        </w:rPr>
        <w:t xml:space="preserve">        </w:t>
      </w:r>
      <w:r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</w:t>
      </w:r>
      <w:r w:rsidRPr="008725F4">
        <w:rPr>
          <w:rFonts w:eastAsia="Times New Roman"/>
          <w:bCs/>
          <w:sz w:val="22"/>
          <w:szCs w:val="22"/>
        </w:rPr>
        <w:t xml:space="preserve"> </w:t>
      </w:r>
      <w:r>
        <w:rPr>
          <w:rFonts w:eastAsia="Times New Roman"/>
          <w:bCs/>
          <w:sz w:val="22"/>
          <w:szCs w:val="22"/>
        </w:rPr>
        <w:t xml:space="preserve">    </w:t>
      </w:r>
      <w:proofErr w:type="gramStart"/>
      <w:r>
        <w:rPr>
          <w:rFonts w:eastAsia="Times New Roman"/>
          <w:bCs/>
          <w:sz w:val="22"/>
          <w:szCs w:val="22"/>
        </w:rPr>
        <w:t xml:space="preserve">   </w:t>
      </w:r>
      <w:r w:rsidRPr="007411F5">
        <w:rPr>
          <w:rFonts w:eastAsia="Times New Roman"/>
          <w:bCs/>
          <w:sz w:val="22"/>
          <w:szCs w:val="22"/>
          <w:u w:val="single"/>
        </w:rPr>
        <w:t>«</w:t>
      </w:r>
      <w:proofErr w:type="gramEnd"/>
      <w:r>
        <w:rPr>
          <w:rFonts w:eastAsia="Times New Roman"/>
          <w:bCs/>
          <w:sz w:val="22"/>
          <w:szCs w:val="22"/>
          <w:u w:val="single"/>
        </w:rPr>
        <w:t xml:space="preserve">    </w:t>
      </w:r>
      <w:r w:rsidRPr="007411F5">
        <w:rPr>
          <w:rFonts w:eastAsia="Times New Roman"/>
          <w:bCs/>
          <w:sz w:val="22"/>
          <w:szCs w:val="22"/>
          <w:u w:val="single"/>
        </w:rPr>
        <w:t>»</w:t>
      </w:r>
      <w:r>
        <w:rPr>
          <w:rFonts w:eastAsia="Times New Roman"/>
          <w:bCs/>
          <w:sz w:val="22"/>
          <w:szCs w:val="22"/>
          <w:u w:val="single"/>
        </w:rPr>
        <w:t xml:space="preserve"> </w:t>
      </w:r>
      <w:r w:rsidR="001B57BD">
        <w:rPr>
          <w:rFonts w:eastAsia="Times New Roman"/>
          <w:bCs/>
          <w:sz w:val="22"/>
          <w:szCs w:val="22"/>
          <w:u w:val="single"/>
        </w:rPr>
        <w:t xml:space="preserve">                     </w:t>
      </w:r>
      <w:r>
        <w:rPr>
          <w:rFonts w:eastAsia="Times New Roman"/>
          <w:bCs/>
          <w:sz w:val="22"/>
          <w:szCs w:val="22"/>
          <w:u w:val="single"/>
        </w:rPr>
        <w:t xml:space="preserve"> 2021</w:t>
      </w:r>
      <w:r w:rsidRPr="007411F5">
        <w:rPr>
          <w:rFonts w:eastAsia="Times New Roman"/>
          <w:bCs/>
          <w:sz w:val="22"/>
          <w:szCs w:val="22"/>
          <w:u w:val="single"/>
        </w:rPr>
        <w:t>г.</w:t>
      </w:r>
    </w:p>
    <w:p w:rsidR="00E94001" w:rsidRPr="00100960" w:rsidRDefault="00E94001" w:rsidP="00E9400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16"/>
          <w:szCs w:val="16"/>
          <w:lang w:eastAsia="en-US"/>
        </w:rPr>
      </w:pPr>
    </w:p>
    <w:p w:rsidR="001C6882" w:rsidRPr="001C6882" w:rsidRDefault="001C6882" w:rsidP="001C688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kern w:val="0"/>
          <w:sz w:val="22"/>
          <w:szCs w:val="22"/>
          <w:lang w:eastAsia="ru-RU"/>
        </w:rPr>
      </w:pPr>
      <w:r>
        <w:rPr>
          <w:sz w:val="22"/>
          <w:szCs w:val="22"/>
        </w:rPr>
        <w:t>_______</w:t>
      </w:r>
      <w:r w:rsidRPr="007F2A8F">
        <w:rPr>
          <w:sz w:val="22"/>
          <w:szCs w:val="22"/>
        </w:rPr>
        <w:t xml:space="preserve">, именуемое в дальнейшем «Исполнитель», в лице </w:t>
      </w:r>
      <w:r>
        <w:rPr>
          <w:sz w:val="22"/>
          <w:szCs w:val="22"/>
        </w:rPr>
        <w:t>______</w:t>
      </w:r>
      <w:r w:rsidRPr="007F2A8F">
        <w:rPr>
          <w:sz w:val="22"/>
          <w:szCs w:val="22"/>
        </w:rPr>
        <w:t>, действующей на основ</w:t>
      </w:r>
      <w:r w:rsidRPr="007F2A8F">
        <w:rPr>
          <w:sz w:val="22"/>
          <w:szCs w:val="22"/>
        </w:rPr>
        <w:t>а</w:t>
      </w:r>
      <w:r w:rsidRPr="007F2A8F">
        <w:rPr>
          <w:sz w:val="22"/>
          <w:szCs w:val="22"/>
        </w:rPr>
        <w:t xml:space="preserve">нии </w:t>
      </w:r>
      <w:r>
        <w:rPr>
          <w:sz w:val="22"/>
          <w:szCs w:val="22"/>
        </w:rPr>
        <w:t>________</w:t>
      </w:r>
      <w:r w:rsidRPr="007F2A8F">
        <w:rPr>
          <w:sz w:val="22"/>
          <w:szCs w:val="22"/>
        </w:rPr>
        <w:t xml:space="preserve">, с одной стороны, и </w:t>
      </w:r>
      <w:r w:rsidRPr="00AC2363">
        <w:rPr>
          <w:b/>
          <w:sz w:val="21"/>
          <w:szCs w:val="21"/>
        </w:rPr>
        <w:t>ООО «Самарские коммунальные системы"</w:t>
      </w:r>
      <w:r w:rsidRPr="00AC2363">
        <w:rPr>
          <w:sz w:val="21"/>
          <w:szCs w:val="21"/>
        </w:rPr>
        <w:t>, именуемое в дал</w:t>
      </w:r>
      <w:r w:rsidRPr="00AC2363">
        <w:rPr>
          <w:sz w:val="21"/>
          <w:szCs w:val="21"/>
        </w:rPr>
        <w:t>ь</w:t>
      </w:r>
      <w:r w:rsidRPr="00AC2363">
        <w:rPr>
          <w:sz w:val="21"/>
          <w:szCs w:val="21"/>
        </w:rPr>
        <w:t xml:space="preserve">нейшем </w:t>
      </w:r>
      <w:r w:rsidRPr="007F2A8F">
        <w:rPr>
          <w:sz w:val="22"/>
          <w:szCs w:val="22"/>
        </w:rPr>
        <w:t>«Пользователь</w:t>
      </w:r>
      <w:proofErr w:type="gramStart"/>
      <w:r w:rsidRPr="007F2A8F">
        <w:rPr>
          <w:sz w:val="22"/>
          <w:szCs w:val="22"/>
        </w:rPr>
        <w:t>»,</w:t>
      </w:r>
      <w:r w:rsidRPr="00AC2363">
        <w:rPr>
          <w:sz w:val="21"/>
          <w:szCs w:val="21"/>
        </w:rPr>
        <w:t>,</w:t>
      </w:r>
      <w:proofErr w:type="gramEnd"/>
      <w:r w:rsidRPr="00AC2363">
        <w:rPr>
          <w:sz w:val="21"/>
          <w:szCs w:val="21"/>
        </w:rPr>
        <w:t xml:space="preserve"> в лице Главного управляющего директора Владимира Вячеславовича Бир</w:t>
      </w:r>
      <w:r w:rsidRPr="00AC2363">
        <w:rPr>
          <w:sz w:val="21"/>
          <w:szCs w:val="21"/>
        </w:rPr>
        <w:t>ю</w:t>
      </w:r>
      <w:r w:rsidRPr="00AC2363">
        <w:rPr>
          <w:sz w:val="21"/>
          <w:szCs w:val="21"/>
        </w:rPr>
        <w:t>кова, действующе</w:t>
      </w:r>
      <w:r>
        <w:rPr>
          <w:sz w:val="21"/>
          <w:szCs w:val="21"/>
        </w:rPr>
        <w:t>го на основании Доверенности</w:t>
      </w:r>
      <w:r w:rsidRPr="00FE7AC2">
        <w:rPr>
          <w:sz w:val="21"/>
          <w:szCs w:val="21"/>
        </w:rPr>
        <w:t xml:space="preserve">  </w:t>
      </w:r>
      <w:r>
        <w:rPr>
          <w:sz w:val="21"/>
          <w:szCs w:val="21"/>
        </w:rPr>
        <w:t xml:space="preserve"> ________</w:t>
      </w:r>
      <w:r w:rsidRPr="007F2A8F">
        <w:rPr>
          <w:sz w:val="22"/>
          <w:szCs w:val="22"/>
        </w:rPr>
        <w:t xml:space="preserve">, </w:t>
      </w:r>
      <w:r w:rsidRPr="001C6882">
        <w:rPr>
          <w:sz w:val="22"/>
          <w:szCs w:val="22"/>
        </w:rPr>
        <w:t>с другой стороны</w:t>
      </w:r>
      <w:r w:rsidRPr="001C6882">
        <w:rPr>
          <w:rFonts w:eastAsia="Calibri"/>
          <w:color w:val="000000"/>
          <w:kern w:val="0"/>
          <w:sz w:val="22"/>
          <w:szCs w:val="22"/>
          <w:lang w:eastAsia="ru-RU"/>
        </w:rPr>
        <w:t>, составили насто</w:t>
      </w:r>
      <w:r w:rsidRPr="001C6882">
        <w:rPr>
          <w:rFonts w:eastAsia="Calibri"/>
          <w:color w:val="000000"/>
          <w:kern w:val="0"/>
          <w:sz w:val="22"/>
          <w:szCs w:val="22"/>
          <w:lang w:eastAsia="ru-RU"/>
        </w:rPr>
        <w:t>я</w:t>
      </w:r>
      <w:r w:rsidRPr="001C6882">
        <w:rPr>
          <w:rFonts w:eastAsia="Calibri"/>
          <w:color w:val="000000"/>
          <w:kern w:val="0"/>
          <w:sz w:val="22"/>
          <w:szCs w:val="22"/>
          <w:lang w:eastAsia="ru-RU"/>
        </w:rPr>
        <w:t xml:space="preserve">щий акт о нижеследующем: </w:t>
      </w:r>
    </w:p>
    <w:p w:rsidR="00E94001" w:rsidRPr="00CF128A" w:rsidRDefault="00E94001" w:rsidP="001B57BD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F128A">
        <w:rPr>
          <w:sz w:val="20"/>
          <w:szCs w:val="20"/>
        </w:rPr>
        <w:t>:</w:t>
      </w:r>
    </w:p>
    <w:p w:rsidR="00E94001" w:rsidRPr="00CF128A" w:rsidRDefault="00E94001" w:rsidP="00D271F5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eastAsia="Calibri"/>
          <w:kern w:val="0"/>
          <w:sz w:val="20"/>
          <w:szCs w:val="20"/>
          <w:lang w:eastAsia="en-US"/>
        </w:rPr>
      </w:pPr>
      <w:r w:rsidRPr="00CF128A">
        <w:rPr>
          <w:rFonts w:eastAsia="Calibri"/>
          <w:kern w:val="0"/>
          <w:sz w:val="20"/>
          <w:szCs w:val="20"/>
          <w:lang w:eastAsia="en-US"/>
        </w:rPr>
        <w:t>В соответствии с п.4.</w:t>
      </w:r>
      <w:r w:rsidR="0044553D" w:rsidRPr="00CF128A">
        <w:rPr>
          <w:rFonts w:eastAsia="Calibri"/>
          <w:kern w:val="0"/>
          <w:sz w:val="20"/>
          <w:szCs w:val="20"/>
          <w:lang w:eastAsia="en-US"/>
        </w:rPr>
        <w:t>2</w:t>
      </w:r>
      <w:r w:rsidRPr="00CF128A">
        <w:rPr>
          <w:rFonts w:eastAsia="Calibri"/>
          <w:kern w:val="0"/>
          <w:sz w:val="20"/>
          <w:szCs w:val="20"/>
          <w:lang w:eastAsia="en-US"/>
        </w:rPr>
        <w:t xml:space="preserve"> </w:t>
      </w:r>
      <w:r w:rsidR="00774283">
        <w:rPr>
          <w:rFonts w:eastAsia="Calibri"/>
          <w:kern w:val="0"/>
          <w:sz w:val="20"/>
          <w:szCs w:val="20"/>
          <w:lang w:eastAsia="en-US"/>
        </w:rPr>
        <w:t xml:space="preserve">и </w:t>
      </w:r>
      <w:r w:rsidR="00774283" w:rsidRPr="00082E79">
        <w:rPr>
          <w:rFonts w:eastAsia="Calibri"/>
          <w:kern w:val="0"/>
          <w:sz w:val="20"/>
          <w:szCs w:val="20"/>
          <w:lang w:eastAsia="en-US"/>
        </w:rPr>
        <w:t>п.2.1.3</w:t>
      </w:r>
      <w:r w:rsidR="00774283" w:rsidRPr="00082E79">
        <w:rPr>
          <w:rFonts w:eastAsia="Calibri"/>
          <w:b/>
          <w:kern w:val="0"/>
          <w:sz w:val="20"/>
          <w:szCs w:val="20"/>
          <w:lang w:eastAsia="en-US"/>
        </w:rPr>
        <w:t xml:space="preserve"> </w:t>
      </w:r>
      <w:r w:rsidR="00A51268" w:rsidRPr="00CF128A">
        <w:rPr>
          <w:rFonts w:eastAsia="Calibri"/>
          <w:kern w:val="0"/>
          <w:sz w:val="20"/>
          <w:szCs w:val="20"/>
          <w:lang w:eastAsia="en-US"/>
        </w:rPr>
        <w:t xml:space="preserve">Договора </w:t>
      </w:r>
      <w:r w:rsidR="0044553D" w:rsidRPr="00CF128A">
        <w:rPr>
          <w:rFonts w:eastAsia="Calibri"/>
          <w:kern w:val="0"/>
          <w:sz w:val="20"/>
          <w:szCs w:val="20"/>
          <w:lang w:eastAsia="en-US"/>
        </w:rPr>
        <w:t>на предоставление программного обеспечения и оказания услуг информационного и технологического взаимодействия по обеспеч</w:t>
      </w:r>
      <w:r w:rsidR="0044553D" w:rsidRPr="00CF128A">
        <w:rPr>
          <w:rFonts w:eastAsia="Calibri"/>
          <w:kern w:val="0"/>
          <w:sz w:val="20"/>
          <w:szCs w:val="20"/>
          <w:lang w:eastAsia="en-US"/>
        </w:rPr>
        <w:t>е</w:t>
      </w:r>
      <w:r w:rsidR="0044553D" w:rsidRPr="00CF128A">
        <w:rPr>
          <w:rFonts w:eastAsia="Calibri"/>
          <w:kern w:val="0"/>
          <w:sz w:val="20"/>
          <w:szCs w:val="20"/>
          <w:lang w:eastAsia="en-US"/>
        </w:rPr>
        <w:t xml:space="preserve">нию расчетов </w:t>
      </w:r>
      <w:r w:rsidRPr="00CF128A">
        <w:rPr>
          <w:rFonts w:eastAsia="Calibri"/>
          <w:kern w:val="0"/>
          <w:sz w:val="20"/>
          <w:szCs w:val="20"/>
          <w:lang w:eastAsia="en-US"/>
        </w:rPr>
        <w:t>№_</w:t>
      </w:r>
      <w:r w:rsidR="0044553D" w:rsidRPr="00CF128A">
        <w:rPr>
          <w:rFonts w:eastAsia="Calibri"/>
          <w:kern w:val="0"/>
          <w:sz w:val="20"/>
          <w:szCs w:val="20"/>
          <w:lang w:eastAsia="en-US"/>
        </w:rPr>
        <w:t>__ от «___» ____________ 20__</w:t>
      </w:r>
      <w:r w:rsidRPr="00CF128A">
        <w:rPr>
          <w:rFonts w:eastAsia="Calibri"/>
          <w:kern w:val="0"/>
          <w:sz w:val="20"/>
          <w:szCs w:val="20"/>
          <w:lang w:eastAsia="en-US"/>
        </w:rPr>
        <w:t xml:space="preserve">_ </w:t>
      </w:r>
      <w:r w:rsidR="0044553D" w:rsidRPr="00CF128A">
        <w:rPr>
          <w:rFonts w:eastAsia="Calibri"/>
          <w:kern w:val="0"/>
          <w:sz w:val="20"/>
          <w:szCs w:val="20"/>
          <w:lang w:eastAsia="en-US"/>
        </w:rPr>
        <w:t xml:space="preserve">г. </w:t>
      </w:r>
      <w:r w:rsidRPr="00CF128A">
        <w:rPr>
          <w:rFonts w:eastAsia="Calibri"/>
          <w:kern w:val="0"/>
          <w:sz w:val="20"/>
          <w:szCs w:val="20"/>
          <w:lang w:eastAsia="en-US"/>
        </w:rPr>
        <w:t xml:space="preserve">размер </w:t>
      </w:r>
      <w:r w:rsidR="00836CED" w:rsidRPr="00320B1F">
        <w:rPr>
          <w:rFonts w:eastAsia="Calibri"/>
          <w:kern w:val="0"/>
          <w:sz w:val="20"/>
          <w:szCs w:val="20"/>
          <w:lang w:eastAsia="en-US"/>
        </w:rPr>
        <w:t>первоначальн</w:t>
      </w:r>
      <w:r w:rsidR="00971DA7" w:rsidRPr="00320B1F">
        <w:rPr>
          <w:rFonts w:eastAsia="Calibri"/>
          <w:kern w:val="0"/>
          <w:sz w:val="20"/>
          <w:szCs w:val="20"/>
          <w:lang w:eastAsia="en-US"/>
        </w:rPr>
        <w:t>ой</w:t>
      </w:r>
      <w:r w:rsidR="00836CED" w:rsidRPr="00320B1F">
        <w:rPr>
          <w:rFonts w:eastAsia="Calibri"/>
          <w:kern w:val="0"/>
          <w:sz w:val="20"/>
          <w:szCs w:val="20"/>
          <w:lang w:eastAsia="en-US"/>
        </w:rPr>
        <w:t xml:space="preserve"> </w:t>
      </w:r>
      <w:r w:rsidRPr="00320B1F">
        <w:rPr>
          <w:rFonts w:eastAsia="Calibri"/>
          <w:kern w:val="0"/>
          <w:sz w:val="20"/>
          <w:szCs w:val="20"/>
          <w:lang w:eastAsia="en-US"/>
        </w:rPr>
        <w:t>стоимости услуг</w:t>
      </w:r>
      <w:r w:rsidR="00971DA7" w:rsidRPr="00320B1F">
        <w:rPr>
          <w:rFonts w:eastAsia="Calibri"/>
          <w:kern w:val="0"/>
          <w:sz w:val="20"/>
          <w:szCs w:val="20"/>
          <w:lang w:eastAsia="en-US"/>
        </w:rPr>
        <w:t xml:space="preserve"> и ФН</w:t>
      </w:r>
      <w:r w:rsidRPr="00CF128A">
        <w:rPr>
          <w:rFonts w:eastAsia="Calibri"/>
          <w:kern w:val="0"/>
          <w:sz w:val="20"/>
          <w:szCs w:val="20"/>
          <w:lang w:eastAsia="en-US"/>
        </w:rPr>
        <w:t xml:space="preserve"> Исполнителя определ</w:t>
      </w:r>
      <w:r w:rsidRPr="00CF128A">
        <w:rPr>
          <w:rFonts w:eastAsia="Calibri"/>
          <w:kern w:val="0"/>
          <w:sz w:val="20"/>
          <w:szCs w:val="20"/>
          <w:lang w:eastAsia="en-US"/>
        </w:rPr>
        <w:t>я</w:t>
      </w:r>
      <w:r w:rsidRPr="00CF128A">
        <w:rPr>
          <w:rFonts w:eastAsia="Calibri"/>
          <w:kern w:val="0"/>
          <w:sz w:val="20"/>
          <w:szCs w:val="20"/>
          <w:lang w:eastAsia="en-US"/>
        </w:rPr>
        <w:t xml:space="preserve">ется в следующем </w:t>
      </w:r>
      <w:r w:rsidR="003609A9" w:rsidRPr="00CF128A">
        <w:rPr>
          <w:rFonts w:eastAsia="Calibri"/>
          <w:kern w:val="0"/>
          <w:sz w:val="20"/>
          <w:szCs w:val="20"/>
          <w:lang w:eastAsia="en-US"/>
        </w:rPr>
        <w:t>размере</w:t>
      </w:r>
      <w:r w:rsidRPr="00CF128A">
        <w:rPr>
          <w:rFonts w:eastAsia="Calibri"/>
          <w:kern w:val="0"/>
          <w:sz w:val="20"/>
          <w:szCs w:val="20"/>
          <w:lang w:eastAsia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628"/>
        <w:gridCol w:w="1366"/>
        <w:gridCol w:w="1475"/>
        <w:gridCol w:w="2968"/>
      </w:tblGrid>
      <w:tr w:rsidR="00E94001" w:rsidRPr="00E94001" w:rsidTr="00100960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839" w:type="dxa"/>
          </w:tcPr>
          <w:p w:rsidR="00E94001" w:rsidRPr="00E94001" w:rsidRDefault="00E94001" w:rsidP="00E9400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Наименование усл</w:t>
            </w: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у</w:t>
            </w: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ги</w:t>
            </w:r>
          </w:p>
          <w:p w:rsidR="00E94001" w:rsidRPr="00E94001" w:rsidRDefault="00E94001" w:rsidP="00E9400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</w:tcPr>
          <w:p w:rsidR="00E94001" w:rsidRPr="00E94001" w:rsidRDefault="00897D78" w:rsidP="007D292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Стоимость усл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у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ги (</w:t>
            </w:r>
            <w:proofErr w:type="spellStart"/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)</w:t>
            </w:r>
            <w:r w:rsidR="00717617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717617"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(ру</w:t>
            </w:r>
            <w:r w:rsidR="00717617"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б</w:t>
            </w:r>
            <w:r w:rsidR="00717617"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лей/месяц)</w:t>
            </w:r>
            <w:r w:rsidR="00717617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с НДС 20%</w:t>
            </w:r>
          </w:p>
        </w:tc>
        <w:tc>
          <w:tcPr>
            <w:tcW w:w="1394" w:type="dxa"/>
          </w:tcPr>
          <w:p w:rsidR="00E94001" w:rsidRPr="00E94001" w:rsidRDefault="00E94001" w:rsidP="00897D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Количество услуг</w:t>
            </w:r>
            <w:r w:rsidR="00897D7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="00284E93">
              <w:rPr>
                <w:rFonts w:eastAsia="Calibri"/>
                <w:kern w:val="0"/>
                <w:sz w:val="20"/>
                <w:szCs w:val="20"/>
                <w:lang w:eastAsia="en-US"/>
              </w:rPr>
              <w:t>шт</w:t>
            </w:r>
            <w:proofErr w:type="spellEnd"/>
            <w:r w:rsidR="00897D78">
              <w:rPr>
                <w:rFonts w:eastAsia="Calibri"/>
                <w:kern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06" w:type="dxa"/>
          </w:tcPr>
          <w:p w:rsidR="00E94001" w:rsidRPr="00E94001" w:rsidRDefault="00E94001" w:rsidP="0071761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Общая сто</w:t>
            </w: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и</w:t>
            </w: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мость  </w:t>
            </w:r>
            <w:r w:rsidR="00717617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с НДС 20%</w:t>
            </w:r>
          </w:p>
        </w:tc>
        <w:tc>
          <w:tcPr>
            <w:tcW w:w="3064" w:type="dxa"/>
          </w:tcPr>
          <w:p w:rsidR="00E94001" w:rsidRPr="00E94001" w:rsidRDefault="00E94001" w:rsidP="00E9400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E94001">
              <w:rPr>
                <w:rFonts w:eastAsia="Calibri"/>
                <w:kern w:val="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B10966" w:rsidRPr="00EE5025" w:rsidTr="00100960">
        <w:tblPrEx>
          <w:tblCellMar>
            <w:top w:w="0" w:type="dxa"/>
            <w:bottom w:w="0" w:type="dxa"/>
          </w:tblCellMar>
        </w:tblPrEx>
        <w:trPr>
          <w:trHeight w:val="1564"/>
        </w:trPr>
        <w:tc>
          <w:tcPr>
            <w:tcW w:w="1839" w:type="dxa"/>
          </w:tcPr>
          <w:p w:rsidR="00B10966" w:rsidRPr="00EE5025" w:rsidRDefault="009E50E0" w:rsidP="0072419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Аренда облачн</w:t>
            </w:r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ых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</w:t>
            </w:r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онлайн 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касс</w:t>
            </w:r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.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</w:t>
            </w:r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С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о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гласно ТЗ (Колич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е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ство обла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ч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ных касс до 12 </w:t>
            </w:r>
            <w:proofErr w:type="spellStart"/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шт</w:t>
            </w:r>
            <w:proofErr w:type="spellEnd"/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;; Сервис ОФД 15 мес. 1</w:t>
            </w:r>
            <w:r w:rsidR="00EE5025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2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усл</w:t>
            </w:r>
            <w:proofErr w:type="spellEnd"/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. ед.; Личный кабинет с возможностью з</w:t>
            </w:r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а</w:t>
            </w:r>
            <w:r w:rsidR="00717617"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грузки файлов-реестров)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60" w:type="dxa"/>
          </w:tcPr>
          <w:p w:rsidR="00B10966" w:rsidRPr="00EE5025" w:rsidRDefault="00B10966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</w:tcPr>
          <w:p w:rsidR="00B10966" w:rsidRPr="00EE5025" w:rsidRDefault="00AD6895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  <w:ins w:id="1" w:author="Елена" w:date="2022-04-04T15:41:00Z">
              <w:r>
                <w:rPr>
                  <w:rFonts w:eastAsia="Calibri"/>
                  <w:kern w:val="0"/>
                  <w:sz w:val="18"/>
                  <w:szCs w:val="18"/>
                  <w:lang w:eastAsia="en-US"/>
                </w:rPr>
                <w:t>-</w:t>
              </w:r>
            </w:ins>
          </w:p>
        </w:tc>
        <w:tc>
          <w:tcPr>
            <w:tcW w:w="1506" w:type="dxa"/>
          </w:tcPr>
          <w:p w:rsidR="00B10966" w:rsidRPr="00EE5025" w:rsidRDefault="00AD6895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  <w:ins w:id="2" w:author="Елена" w:date="2022-04-04T15:41:00Z">
              <w:r>
                <w:rPr>
                  <w:rFonts w:eastAsia="Calibri"/>
                  <w:kern w:val="0"/>
                  <w:sz w:val="18"/>
                  <w:szCs w:val="18"/>
                  <w:lang w:eastAsia="en-US"/>
                </w:rPr>
                <w:t>-</w:t>
              </w:r>
            </w:ins>
          </w:p>
        </w:tc>
        <w:tc>
          <w:tcPr>
            <w:tcW w:w="3064" w:type="dxa"/>
          </w:tcPr>
          <w:p w:rsidR="00B10966" w:rsidRPr="00EE5025" w:rsidRDefault="00AD6895" w:rsidP="007F2A8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ins w:id="3" w:author="Елена" w:date="2022-04-04T15:41:00Z">
              <w:r>
                <w:rPr>
                  <w:sz w:val="16"/>
                  <w:szCs w:val="16"/>
                </w:rPr>
                <w:t>-</w:t>
              </w:r>
            </w:ins>
          </w:p>
        </w:tc>
      </w:tr>
      <w:tr w:rsidR="00100960" w:rsidRPr="00EE5025" w:rsidTr="0094409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839" w:type="dxa"/>
          </w:tcPr>
          <w:p w:rsidR="00100960" w:rsidRPr="00EE5025" w:rsidRDefault="000C093B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Колич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е</w:t>
            </w: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ство ФН-1.1М 15 мес. 15 шт.</w:t>
            </w:r>
          </w:p>
        </w:tc>
        <w:tc>
          <w:tcPr>
            <w:tcW w:w="1660" w:type="dxa"/>
          </w:tcPr>
          <w:p w:rsidR="00100960" w:rsidRPr="00EE5025" w:rsidRDefault="00100960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</w:tcPr>
          <w:p w:rsidR="00100960" w:rsidRPr="00EE5025" w:rsidRDefault="00100960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506" w:type="dxa"/>
          </w:tcPr>
          <w:p w:rsidR="00100960" w:rsidRPr="00EE5025" w:rsidRDefault="00100960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64" w:type="dxa"/>
          </w:tcPr>
          <w:p w:rsidR="00100960" w:rsidRPr="00EE5025" w:rsidRDefault="00100960" w:rsidP="002F2AD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F2AD0" w:rsidRPr="00EE5025" w:rsidTr="0094409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839" w:type="dxa"/>
          </w:tcPr>
          <w:p w:rsidR="002F2AD0" w:rsidRPr="00EE5025" w:rsidRDefault="002F2AD0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EE5025"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660" w:type="dxa"/>
          </w:tcPr>
          <w:p w:rsidR="002F2AD0" w:rsidRPr="00EE5025" w:rsidRDefault="002F2AD0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</w:tcPr>
          <w:p w:rsidR="002F2AD0" w:rsidRPr="00EE5025" w:rsidRDefault="002F2AD0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506" w:type="dxa"/>
          </w:tcPr>
          <w:p w:rsidR="002F2AD0" w:rsidRPr="00EE5025" w:rsidRDefault="00AD6895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ins w:id="4" w:author="Елена" w:date="2022-04-04T15:41:00Z">
              <w:r>
                <w:rPr>
                  <w:sz w:val="18"/>
                  <w:szCs w:val="18"/>
                </w:rPr>
                <w:t>-</w:t>
              </w:r>
            </w:ins>
          </w:p>
        </w:tc>
        <w:tc>
          <w:tcPr>
            <w:tcW w:w="3064" w:type="dxa"/>
          </w:tcPr>
          <w:p w:rsidR="002F2AD0" w:rsidRPr="00EE5025" w:rsidRDefault="002F2AD0" w:rsidP="0094409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510F3" w:rsidRPr="00EE5025" w:rsidTr="00944092">
        <w:tblPrEx>
          <w:tblCellMar>
            <w:top w:w="0" w:type="dxa"/>
            <w:bottom w:w="0" w:type="dxa"/>
          </w:tblCellMar>
        </w:tblPrEx>
        <w:trPr>
          <w:trHeight w:val="70"/>
          <w:ins w:id="5" w:author="Елена" w:date="2022-04-04T15:34:00Z"/>
        </w:trPr>
        <w:tc>
          <w:tcPr>
            <w:tcW w:w="1839" w:type="dxa"/>
          </w:tcPr>
          <w:p w:rsidR="004510F3" w:rsidRDefault="004510F3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ins w:id="6" w:author="Елена" w:date="2022-04-04T15:34:00Z"/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  <w:p w:rsidR="004510F3" w:rsidRDefault="004510F3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ins w:id="7" w:author="Елена" w:date="2022-04-04T15:34:00Z"/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  <w:p w:rsidR="004510F3" w:rsidRDefault="004510F3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ins w:id="8" w:author="Елена" w:date="2022-04-04T15:34:00Z"/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  <w:p w:rsidR="004510F3" w:rsidRDefault="004510F3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ins w:id="9" w:author="Елена" w:date="2022-04-04T15:34:00Z"/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  <w:p w:rsidR="004510F3" w:rsidRPr="00EE5025" w:rsidRDefault="004510F3" w:rsidP="0094409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ins w:id="10" w:author="Елена" w:date="2022-04-04T15:34:00Z"/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</w:tcPr>
          <w:p w:rsidR="004510F3" w:rsidRPr="00EE5025" w:rsidRDefault="004510F3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ns w:id="11" w:author="Елена" w:date="2022-04-04T15:34:00Z"/>
                <w:rFonts w:eastAsia="Times New Roman"/>
                <w:color w:val="000000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</w:tcPr>
          <w:p w:rsidR="004510F3" w:rsidRPr="00EE5025" w:rsidRDefault="004510F3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ns w:id="12" w:author="Елена" w:date="2022-04-04T15:34:00Z"/>
                <w:rFonts w:eastAsia="Calibri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506" w:type="dxa"/>
          </w:tcPr>
          <w:p w:rsidR="004510F3" w:rsidRPr="00EE5025" w:rsidRDefault="004510F3" w:rsidP="0071761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ns w:id="13" w:author="Елена" w:date="2022-04-04T15:34:00Z"/>
                <w:sz w:val="18"/>
                <w:szCs w:val="18"/>
              </w:rPr>
            </w:pPr>
          </w:p>
        </w:tc>
        <w:tc>
          <w:tcPr>
            <w:tcW w:w="3064" w:type="dxa"/>
          </w:tcPr>
          <w:p w:rsidR="004510F3" w:rsidRPr="00EE5025" w:rsidRDefault="004510F3" w:rsidP="00944092">
            <w:pPr>
              <w:pStyle w:val="Default"/>
              <w:jc w:val="both"/>
              <w:rPr>
                <w:ins w:id="14" w:author="Елена" w:date="2022-04-04T15:34:00Z"/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</w:tbl>
    <w:p w:rsidR="00075997" w:rsidRDefault="00075997" w:rsidP="000F38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/>
          <w:kern w:val="0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4"/>
        <w:gridCol w:w="972"/>
        <w:gridCol w:w="4399"/>
      </w:tblGrid>
      <w:tr w:rsidR="00944092" w:rsidRPr="006C7DA7" w:rsidTr="006C7DA7">
        <w:tc>
          <w:tcPr>
            <w:tcW w:w="4077" w:type="dxa"/>
            <w:shd w:val="clear" w:color="auto" w:fill="auto"/>
          </w:tcPr>
          <w:p w:rsidR="00944092" w:rsidRPr="006C7DA7" w:rsidRDefault="00944092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Исполнитель:</w:t>
            </w:r>
          </w:p>
          <w:p w:rsidR="00944092" w:rsidRPr="006C7DA7" w:rsidRDefault="00944092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44092" w:rsidRPr="006C7DA7" w:rsidRDefault="00944092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01" w:type="dxa"/>
            <w:shd w:val="clear" w:color="auto" w:fill="auto"/>
          </w:tcPr>
          <w:p w:rsidR="00944092" w:rsidRPr="006C7DA7" w:rsidRDefault="00944092" w:rsidP="006C7DA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6C7DA7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Пользователь:</w:t>
            </w:r>
          </w:p>
          <w:p w:rsidR="00944092" w:rsidRPr="006C7DA7" w:rsidRDefault="00944092" w:rsidP="001B57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944092" w:rsidRDefault="00944092" w:rsidP="000F38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/>
          <w:kern w:val="0"/>
          <w:sz w:val="22"/>
          <w:szCs w:val="22"/>
          <w:lang w:eastAsia="en-US"/>
        </w:rPr>
      </w:pPr>
    </w:p>
    <w:p w:rsidR="00944092" w:rsidRDefault="00944092" w:rsidP="000F38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/>
          <w:kern w:val="0"/>
          <w:sz w:val="22"/>
          <w:szCs w:val="22"/>
          <w:lang w:eastAsia="en-US"/>
        </w:rPr>
      </w:pPr>
    </w:p>
    <w:p w:rsidR="00AD44E3" w:rsidRDefault="00AD44E3" w:rsidP="00092631">
      <w:pPr>
        <w:ind w:firstLine="567"/>
        <w:rPr>
          <w:sz w:val="22"/>
          <w:szCs w:val="22"/>
        </w:rPr>
        <w:sectPr w:rsidR="00AD44E3" w:rsidSect="00CF128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D44E3" w:rsidRDefault="00AD44E3" w:rsidP="00FA253E">
      <w:pPr>
        <w:tabs>
          <w:tab w:val="left" w:pos="8715"/>
        </w:tabs>
        <w:jc w:val="right"/>
        <w:rPr>
          <w:b/>
          <w:bCs/>
          <w:sz w:val="22"/>
          <w:szCs w:val="22"/>
        </w:rPr>
      </w:pPr>
    </w:p>
    <w:sectPr w:rsidR="00AD44E3" w:rsidSect="00AD44E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"/>
      <w:lvlJc w:val="left"/>
      <w:pPr>
        <w:tabs>
          <w:tab w:val="num" w:pos="1070"/>
        </w:tabs>
        <w:ind w:left="107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7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360"/>
      </w:p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720"/>
      </w:pPr>
    </w:lvl>
    <w:lvl w:ilvl="3">
      <w:start w:val="1"/>
      <w:numFmt w:val="decimal"/>
      <w:lvlText w:val="%1.%2.%3.%4"/>
      <w:lvlJc w:val="left"/>
      <w:pPr>
        <w:tabs>
          <w:tab w:val="num" w:pos="630"/>
        </w:tabs>
        <w:ind w:left="630" w:hanging="720"/>
      </w:pPr>
    </w:lvl>
    <w:lvl w:ilvl="4">
      <w:start w:val="1"/>
      <w:numFmt w:val="decimal"/>
      <w:lvlText w:val="%1.%2.%3.%4.%5"/>
      <w:lvlJc w:val="left"/>
      <w:pPr>
        <w:tabs>
          <w:tab w:val="num" w:pos="600"/>
        </w:tabs>
        <w:ind w:left="600" w:hanging="720"/>
      </w:pPr>
    </w:lvl>
    <w:lvl w:ilvl="5">
      <w:start w:val="1"/>
      <w:numFmt w:val="decimal"/>
      <w:lvlText w:val="%1.%2.%3.%4.%5.%6"/>
      <w:lvlJc w:val="left"/>
      <w:pPr>
        <w:tabs>
          <w:tab w:val="num" w:pos="930"/>
        </w:tabs>
        <w:ind w:left="9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230"/>
        </w:tabs>
        <w:ind w:left="123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00"/>
        </w:tabs>
        <w:ind w:left="1200" w:hanging="1440"/>
      </w:pPr>
    </w:lvl>
  </w:abstractNum>
  <w:abstractNum w:abstractNumId="3" w15:restartNumberingAfterBreak="0">
    <w:nsid w:val="00000007"/>
    <w:multiLevelType w:val="multilevel"/>
    <w:tmpl w:val="00000007"/>
    <w:name w:val="WW8Num8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 w15:restartNumberingAfterBreak="0">
    <w:nsid w:val="00000008"/>
    <w:multiLevelType w:val="multilevel"/>
    <w:tmpl w:val="E71484D8"/>
    <w:name w:val="WW8Num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390"/>
        </w:tabs>
        <w:ind w:left="390" w:hanging="720"/>
      </w:pPr>
    </w:lvl>
    <w:lvl w:ilvl="3">
      <w:start w:val="1"/>
      <w:numFmt w:val="decimal"/>
      <w:lvlText w:val="%1.%2.%3.%4"/>
      <w:lvlJc w:val="left"/>
      <w:pPr>
        <w:tabs>
          <w:tab w:val="num" w:pos="225"/>
        </w:tabs>
        <w:ind w:left="225" w:hanging="720"/>
      </w:pPr>
    </w:lvl>
    <w:lvl w:ilvl="4">
      <w:start w:val="1"/>
      <w:numFmt w:val="decimal"/>
      <w:lvlText w:val="%1.%2.%3.%4.%5"/>
      <w:lvlJc w:val="left"/>
      <w:pPr>
        <w:tabs>
          <w:tab w:val="num" w:pos="60"/>
        </w:tabs>
        <w:ind w:left="60" w:hanging="720"/>
      </w:pPr>
    </w:lvl>
    <w:lvl w:ilvl="5">
      <w:start w:val="1"/>
      <w:numFmt w:val="decimal"/>
      <w:lvlText w:val="%1.%2.%3.%4.%5.%6"/>
      <w:lvlJc w:val="left"/>
      <w:pPr>
        <w:tabs>
          <w:tab w:val="num" w:pos="255"/>
        </w:tabs>
        <w:ind w:left="2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90"/>
        </w:tabs>
        <w:ind w:left="9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285"/>
        </w:tabs>
        <w:ind w:left="28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440"/>
      </w:pPr>
    </w:lvl>
  </w:abstractNum>
  <w:abstractNum w:abstractNumId="5" w15:restartNumberingAfterBreak="0">
    <w:nsid w:val="00000009"/>
    <w:multiLevelType w:val="multilevel"/>
    <w:tmpl w:val="00000009"/>
    <w:name w:val="WW8Num1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57"/>
        </w:tabs>
        <w:ind w:left="157" w:hanging="360"/>
      </w:pPr>
    </w:lvl>
    <w:lvl w:ilvl="2">
      <w:start w:val="1"/>
      <w:numFmt w:val="decimal"/>
      <w:lvlText w:val="%1.%2.%3"/>
      <w:lvlJc w:val="left"/>
      <w:pPr>
        <w:tabs>
          <w:tab w:val="num" w:pos="314"/>
        </w:tabs>
        <w:ind w:left="314" w:hanging="720"/>
      </w:pPr>
    </w:lvl>
    <w:lvl w:ilvl="3">
      <w:start w:val="1"/>
      <w:numFmt w:val="decimal"/>
      <w:lvlText w:val="%1.%2.%3.%4"/>
      <w:lvlJc w:val="left"/>
      <w:pPr>
        <w:tabs>
          <w:tab w:val="num" w:pos="111"/>
        </w:tabs>
        <w:ind w:left="111" w:hanging="720"/>
      </w:pPr>
    </w:lvl>
    <w:lvl w:ilvl="4">
      <w:start w:val="1"/>
      <w:numFmt w:val="decimal"/>
      <w:lvlText w:val="%1.%2.%3.%4.%5"/>
      <w:lvlJc w:val="left"/>
      <w:pPr>
        <w:tabs>
          <w:tab w:val="num" w:pos="-92"/>
        </w:tabs>
        <w:ind w:left="92" w:hanging="720"/>
      </w:pPr>
    </w:lvl>
    <w:lvl w:ilvl="5">
      <w:start w:val="1"/>
      <w:numFmt w:val="decimal"/>
      <w:lvlText w:val="%1.%2.%3.%4.%5.%6"/>
      <w:lvlJc w:val="left"/>
      <w:pPr>
        <w:tabs>
          <w:tab w:val="num" w:pos="65"/>
        </w:tabs>
        <w:ind w:left="65" w:hanging="1080"/>
      </w:pPr>
    </w:lvl>
    <w:lvl w:ilvl="6">
      <w:start w:val="1"/>
      <w:numFmt w:val="decimal"/>
      <w:lvlText w:val="%1.%2.%3.%4.%5.%6.%7"/>
      <w:lvlJc w:val="left"/>
      <w:pPr>
        <w:tabs>
          <w:tab w:val="num" w:pos="-138"/>
        </w:tabs>
        <w:ind w:left="138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9"/>
        </w:tabs>
        <w:ind w:left="1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84"/>
        </w:tabs>
        <w:ind w:left="184" w:hanging="1440"/>
      </w:pPr>
    </w:lvl>
  </w:abstractNum>
  <w:abstractNum w:abstractNumId="6" w15:restartNumberingAfterBreak="0">
    <w:nsid w:val="0000000A"/>
    <w:multiLevelType w:val="multilevel"/>
    <w:tmpl w:val="5F00E4D2"/>
    <w:name w:val="WW8Num1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85"/>
        </w:tabs>
        <w:ind w:left="285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70"/>
        </w:tabs>
        <w:ind w:left="570" w:hanging="720"/>
      </w:pPr>
    </w:lvl>
    <w:lvl w:ilvl="3">
      <w:start w:val="1"/>
      <w:numFmt w:val="decimal"/>
      <w:lvlText w:val="%1.%2.%3.%4"/>
      <w:lvlJc w:val="left"/>
      <w:pPr>
        <w:tabs>
          <w:tab w:val="num" w:pos="495"/>
        </w:tabs>
        <w:ind w:left="495" w:hanging="720"/>
      </w:pPr>
    </w:lvl>
    <w:lvl w:ilvl="4">
      <w:start w:val="1"/>
      <w:numFmt w:val="decimal"/>
      <w:lvlText w:val="%1.%2.%3.%4.%5"/>
      <w:lvlJc w:val="left"/>
      <w:pPr>
        <w:tabs>
          <w:tab w:val="num" w:pos="420"/>
        </w:tabs>
        <w:ind w:left="420" w:hanging="720"/>
      </w:pPr>
    </w:lvl>
    <w:lvl w:ilvl="5">
      <w:start w:val="1"/>
      <w:numFmt w:val="decimal"/>
      <w:lvlText w:val="%1.%2.%3.%4.%5.%6"/>
      <w:lvlJc w:val="left"/>
      <w:pPr>
        <w:tabs>
          <w:tab w:val="num" w:pos="705"/>
        </w:tabs>
        <w:ind w:left="7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630"/>
        </w:tabs>
        <w:ind w:left="63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915"/>
        </w:tabs>
        <w:ind w:left="91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40"/>
        </w:tabs>
        <w:ind w:left="840" w:hanging="1440"/>
      </w:pPr>
    </w:lvl>
  </w:abstractNum>
  <w:abstractNum w:abstractNumId="7" w15:restartNumberingAfterBreak="0">
    <w:nsid w:val="013B6D5D"/>
    <w:multiLevelType w:val="hybridMultilevel"/>
    <w:tmpl w:val="6346D3B2"/>
    <w:lvl w:ilvl="0" w:tplc="D858309A">
      <w:start w:val="1"/>
      <w:numFmt w:val="decimal"/>
      <w:lvlText w:val="2.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120970"/>
    <w:multiLevelType w:val="hybridMultilevel"/>
    <w:tmpl w:val="9D80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4A76B6"/>
    <w:multiLevelType w:val="hybridMultilevel"/>
    <w:tmpl w:val="5A3AD256"/>
    <w:lvl w:ilvl="0" w:tplc="ADF045BC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B4806"/>
    <w:multiLevelType w:val="hybridMultilevel"/>
    <w:tmpl w:val="DF2AF97C"/>
    <w:lvl w:ilvl="0" w:tplc="9C8E8C7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E0402"/>
    <w:multiLevelType w:val="hybridMultilevel"/>
    <w:tmpl w:val="55FE6F42"/>
    <w:lvl w:ilvl="0" w:tplc="BF98C9B2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60048A"/>
    <w:multiLevelType w:val="hybridMultilevel"/>
    <w:tmpl w:val="6F58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D0F72"/>
    <w:multiLevelType w:val="hybridMultilevel"/>
    <w:tmpl w:val="934C36C2"/>
    <w:lvl w:ilvl="0" w:tplc="C430DC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649B5"/>
    <w:multiLevelType w:val="hybridMultilevel"/>
    <w:tmpl w:val="2B4EC19E"/>
    <w:lvl w:ilvl="0" w:tplc="677C7F5A">
      <w:start w:val="1"/>
      <w:numFmt w:val="decimal"/>
      <w:lvlText w:val="2.4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07475A"/>
    <w:multiLevelType w:val="hybridMultilevel"/>
    <w:tmpl w:val="04629670"/>
    <w:lvl w:ilvl="0" w:tplc="C430DC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40C9E"/>
    <w:multiLevelType w:val="hybridMultilevel"/>
    <w:tmpl w:val="50A8D4AA"/>
    <w:lvl w:ilvl="0" w:tplc="C430DC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96493"/>
    <w:multiLevelType w:val="hybridMultilevel"/>
    <w:tmpl w:val="39805BE2"/>
    <w:lvl w:ilvl="0" w:tplc="C430DC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D49BF"/>
    <w:multiLevelType w:val="hybridMultilevel"/>
    <w:tmpl w:val="BF081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37BAE"/>
    <w:multiLevelType w:val="multilevel"/>
    <w:tmpl w:val="1CECF5E2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hint="default"/>
      </w:rPr>
    </w:lvl>
    <w:lvl w:ilvl="1">
      <w:start w:val="3"/>
      <w:numFmt w:val="decimal"/>
      <w:lvlText w:val="%1.%2"/>
      <w:lvlJc w:val="left"/>
      <w:pPr>
        <w:ind w:left="930" w:hanging="360"/>
      </w:pPr>
      <w:rPr>
        <w:rFonts w:eastAsia="Lucida Sans Unicode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eastAsia="Lucida Sans Unicode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eastAsia="Lucida Sans Unicode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eastAsia="Lucida Sans Unicode"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eastAsia="Lucida Sans Unicode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"/>
      <w:lvlJc w:val="left"/>
      <w:pPr>
        <w:ind w:left="6000" w:hanging="1440"/>
      </w:pPr>
      <w:rPr>
        <w:rFonts w:eastAsia="Lucida Sans Unicode" w:hint="default"/>
      </w:rPr>
    </w:lvl>
  </w:abstractNum>
  <w:abstractNum w:abstractNumId="20" w15:restartNumberingAfterBreak="0">
    <w:nsid w:val="35A12C66"/>
    <w:multiLevelType w:val="hybridMultilevel"/>
    <w:tmpl w:val="5AC01110"/>
    <w:lvl w:ilvl="0" w:tplc="EEFCF35A">
      <w:start w:val="1"/>
      <w:numFmt w:val="decimal"/>
      <w:lvlText w:val="2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66E05"/>
    <w:multiLevelType w:val="hybridMultilevel"/>
    <w:tmpl w:val="2FA8C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19B4"/>
    <w:multiLevelType w:val="hybridMultilevel"/>
    <w:tmpl w:val="D3608D26"/>
    <w:lvl w:ilvl="0" w:tplc="48DECEF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F4969"/>
    <w:multiLevelType w:val="hybridMultilevel"/>
    <w:tmpl w:val="362A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554C9"/>
    <w:multiLevelType w:val="hybridMultilevel"/>
    <w:tmpl w:val="BF524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F775B"/>
    <w:multiLevelType w:val="hybridMultilevel"/>
    <w:tmpl w:val="FDBE28F8"/>
    <w:lvl w:ilvl="0" w:tplc="1F14BF5A">
      <w:start w:val="1"/>
      <w:numFmt w:val="decimal"/>
      <w:lvlText w:val="2.3.%1."/>
      <w:lvlJc w:val="left"/>
      <w:pPr>
        <w:ind w:left="47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E48B6"/>
    <w:multiLevelType w:val="hybridMultilevel"/>
    <w:tmpl w:val="6C6A7D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3E66"/>
    <w:multiLevelType w:val="hybridMultilevel"/>
    <w:tmpl w:val="28F0E008"/>
    <w:lvl w:ilvl="0" w:tplc="2BE2F3E2">
      <w:start w:val="1"/>
      <w:numFmt w:val="decimal"/>
      <w:lvlText w:val="3.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8" w15:restartNumberingAfterBreak="0">
    <w:nsid w:val="6DA51A21"/>
    <w:multiLevelType w:val="hybridMultilevel"/>
    <w:tmpl w:val="825EC55A"/>
    <w:lvl w:ilvl="0" w:tplc="D52C904C">
      <w:start w:val="1"/>
      <w:numFmt w:val="decimal"/>
      <w:lvlText w:val="4.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13539"/>
    <w:multiLevelType w:val="hybridMultilevel"/>
    <w:tmpl w:val="867269CC"/>
    <w:lvl w:ilvl="0" w:tplc="420EA534">
      <w:start w:val="1"/>
      <w:numFmt w:val="decimal"/>
      <w:lvlText w:val="6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4633E"/>
    <w:multiLevelType w:val="hybridMultilevel"/>
    <w:tmpl w:val="B392948A"/>
    <w:lvl w:ilvl="0" w:tplc="E2C8928A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0"/>
  </w:num>
  <w:num w:numId="5">
    <w:abstractNumId w:val="7"/>
  </w:num>
  <w:num w:numId="6">
    <w:abstractNumId w:val="27"/>
  </w:num>
  <w:num w:numId="7">
    <w:abstractNumId w:val="28"/>
  </w:num>
  <w:num w:numId="8">
    <w:abstractNumId w:val="29"/>
  </w:num>
  <w:num w:numId="9">
    <w:abstractNumId w:val="20"/>
  </w:num>
  <w:num w:numId="10">
    <w:abstractNumId w:val="25"/>
  </w:num>
  <w:num w:numId="11">
    <w:abstractNumId w:val="14"/>
  </w:num>
  <w:num w:numId="12">
    <w:abstractNumId w:val="31"/>
  </w:num>
  <w:num w:numId="13">
    <w:abstractNumId w:val="12"/>
  </w:num>
  <w:num w:numId="14">
    <w:abstractNumId w:val="26"/>
  </w:num>
  <w:num w:numId="15">
    <w:abstractNumId w:val="21"/>
  </w:num>
  <w:num w:numId="16">
    <w:abstractNumId w:val="22"/>
  </w:num>
  <w:num w:numId="17">
    <w:abstractNumId w:val="30"/>
  </w:num>
  <w:num w:numId="18">
    <w:abstractNumId w:val="11"/>
  </w:num>
  <w:num w:numId="19">
    <w:abstractNumId w:val="23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24"/>
  </w:num>
  <w:num w:numId="25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1AA"/>
    <w:rsid w:val="000039CB"/>
    <w:rsid w:val="00004770"/>
    <w:rsid w:val="00012904"/>
    <w:rsid w:val="00013DDB"/>
    <w:rsid w:val="0003372B"/>
    <w:rsid w:val="00044B7D"/>
    <w:rsid w:val="000458A4"/>
    <w:rsid w:val="00063144"/>
    <w:rsid w:val="00064D42"/>
    <w:rsid w:val="00071967"/>
    <w:rsid w:val="00075997"/>
    <w:rsid w:val="000767AF"/>
    <w:rsid w:val="000773A1"/>
    <w:rsid w:val="00082E79"/>
    <w:rsid w:val="00084C35"/>
    <w:rsid w:val="00085426"/>
    <w:rsid w:val="00086A96"/>
    <w:rsid w:val="00092631"/>
    <w:rsid w:val="00094512"/>
    <w:rsid w:val="000B2CA5"/>
    <w:rsid w:val="000B5277"/>
    <w:rsid w:val="000B7B8E"/>
    <w:rsid w:val="000C093B"/>
    <w:rsid w:val="000E269B"/>
    <w:rsid w:val="000E4AA8"/>
    <w:rsid w:val="000F1B29"/>
    <w:rsid w:val="000F3894"/>
    <w:rsid w:val="00100960"/>
    <w:rsid w:val="001101E1"/>
    <w:rsid w:val="00132FF0"/>
    <w:rsid w:val="00144FB9"/>
    <w:rsid w:val="00167549"/>
    <w:rsid w:val="00184DC3"/>
    <w:rsid w:val="001B57BD"/>
    <w:rsid w:val="001C47F5"/>
    <w:rsid w:val="001C6882"/>
    <w:rsid w:val="001D2E55"/>
    <w:rsid w:val="001E4535"/>
    <w:rsid w:val="001F6005"/>
    <w:rsid w:val="00216C24"/>
    <w:rsid w:val="0021732A"/>
    <w:rsid w:val="00221E8D"/>
    <w:rsid w:val="00242CD8"/>
    <w:rsid w:val="00254067"/>
    <w:rsid w:val="00254BBB"/>
    <w:rsid w:val="00281068"/>
    <w:rsid w:val="00284E93"/>
    <w:rsid w:val="002B6DC5"/>
    <w:rsid w:val="002C5CBE"/>
    <w:rsid w:val="002D5CC5"/>
    <w:rsid w:val="002E3FE6"/>
    <w:rsid w:val="002F2AD0"/>
    <w:rsid w:val="002F7341"/>
    <w:rsid w:val="003035A8"/>
    <w:rsid w:val="00304923"/>
    <w:rsid w:val="00320B1F"/>
    <w:rsid w:val="00344609"/>
    <w:rsid w:val="003507F7"/>
    <w:rsid w:val="003532C4"/>
    <w:rsid w:val="0035547E"/>
    <w:rsid w:val="003609A9"/>
    <w:rsid w:val="0036478B"/>
    <w:rsid w:val="00372F45"/>
    <w:rsid w:val="00397C10"/>
    <w:rsid w:val="003A1084"/>
    <w:rsid w:val="003B6455"/>
    <w:rsid w:val="003E50E4"/>
    <w:rsid w:val="004168A6"/>
    <w:rsid w:val="00435878"/>
    <w:rsid w:val="004424E0"/>
    <w:rsid w:val="0044553D"/>
    <w:rsid w:val="004510F3"/>
    <w:rsid w:val="0047088D"/>
    <w:rsid w:val="00484584"/>
    <w:rsid w:val="004878F3"/>
    <w:rsid w:val="004913DD"/>
    <w:rsid w:val="0049548E"/>
    <w:rsid w:val="004A02FD"/>
    <w:rsid w:val="004B31DF"/>
    <w:rsid w:val="004B3819"/>
    <w:rsid w:val="004C0510"/>
    <w:rsid w:val="004F6572"/>
    <w:rsid w:val="005106B8"/>
    <w:rsid w:val="005122EF"/>
    <w:rsid w:val="00515C61"/>
    <w:rsid w:val="0051618F"/>
    <w:rsid w:val="005221AA"/>
    <w:rsid w:val="0052660A"/>
    <w:rsid w:val="00530525"/>
    <w:rsid w:val="00546730"/>
    <w:rsid w:val="00546CFD"/>
    <w:rsid w:val="00583C10"/>
    <w:rsid w:val="0058687C"/>
    <w:rsid w:val="0059595E"/>
    <w:rsid w:val="005A508A"/>
    <w:rsid w:val="005A7756"/>
    <w:rsid w:val="005B666E"/>
    <w:rsid w:val="005C77BB"/>
    <w:rsid w:val="005E499F"/>
    <w:rsid w:val="006109F1"/>
    <w:rsid w:val="0062308C"/>
    <w:rsid w:val="00624CD4"/>
    <w:rsid w:val="00634B0B"/>
    <w:rsid w:val="0065063D"/>
    <w:rsid w:val="0065618E"/>
    <w:rsid w:val="00670AF7"/>
    <w:rsid w:val="00686707"/>
    <w:rsid w:val="00686858"/>
    <w:rsid w:val="00687C5B"/>
    <w:rsid w:val="0069302A"/>
    <w:rsid w:val="00697C11"/>
    <w:rsid w:val="006B3480"/>
    <w:rsid w:val="006C3C89"/>
    <w:rsid w:val="006C7DA7"/>
    <w:rsid w:val="006E4AD1"/>
    <w:rsid w:val="007007D7"/>
    <w:rsid w:val="00705130"/>
    <w:rsid w:val="00716AC1"/>
    <w:rsid w:val="00717617"/>
    <w:rsid w:val="00724193"/>
    <w:rsid w:val="00726B94"/>
    <w:rsid w:val="00731D0E"/>
    <w:rsid w:val="00737ED5"/>
    <w:rsid w:val="007411F5"/>
    <w:rsid w:val="0074695C"/>
    <w:rsid w:val="0075088C"/>
    <w:rsid w:val="00751957"/>
    <w:rsid w:val="007577C8"/>
    <w:rsid w:val="0077363E"/>
    <w:rsid w:val="00774283"/>
    <w:rsid w:val="00784F7A"/>
    <w:rsid w:val="007A290A"/>
    <w:rsid w:val="007A3ADA"/>
    <w:rsid w:val="007A4330"/>
    <w:rsid w:val="007A6F0C"/>
    <w:rsid w:val="007B71F0"/>
    <w:rsid w:val="007B7D25"/>
    <w:rsid w:val="007C211E"/>
    <w:rsid w:val="007C31C1"/>
    <w:rsid w:val="007C5B4A"/>
    <w:rsid w:val="007D0422"/>
    <w:rsid w:val="007D2924"/>
    <w:rsid w:val="007D3BBF"/>
    <w:rsid w:val="007E57CF"/>
    <w:rsid w:val="007F2A8F"/>
    <w:rsid w:val="00827250"/>
    <w:rsid w:val="00831376"/>
    <w:rsid w:val="00832436"/>
    <w:rsid w:val="00835EC7"/>
    <w:rsid w:val="00836CED"/>
    <w:rsid w:val="0087120A"/>
    <w:rsid w:val="008725F4"/>
    <w:rsid w:val="00875D87"/>
    <w:rsid w:val="0088040D"/>
    <w:rsid w:val="00897D78"/>
    <w:rsid w:val="008A0257"/>
    <w:rsid w:val="008C14A4"/>
    <w:rsid w:val="008C435E"/>
    <w:rsid w:val="008D2312"/>
    <w:rsid w:val="008E2412"/>
    <w:rsid w:val="008E3DF2"/>
    <w:rsid w:val="008E435F"/>
    <w:rsid w:val="008E6462"/>
    <w:rsid w:val="008F554E"/>
    <w:rsid w:val="00900383"/>
    <w:rsid w:val="0091595B"/>
    <w:rsid w:val="00924827"/>
    <w:rsid w:val="009330A8"/>
    <w:rsid w:val="00936502"/>
    <w:rsid w:val="009374DF"/>
    <w:rsid w:val="00944092"/>
    <w:rsid w:val="00952978"/>
    <w:rsid w:val="009679F4"/>
    <w:rsid w:val="00971DA7"/>
    <w:rsid w:val="0098643B"/>
    <w:rsid w:val="00992EBB"/>
    <w:rsid w:val="009A3559"/>
    <w:rsid w:val="009B5A10"/>
    <w:rsid w:val="009C3A67"/>
    <w:rsid w:val="009D3419"/>
    <w:rsid w:val="009E08BA"/>
    <w:rsid w:val="009E3A2E"/>
    <w:rsid w:val="009E50E0"/>
    <w:rsid w:val="009F305D"/>
    <w:rsid w:val="009F63B0"/>
    <w:rsid w:val="00A110B4"/>
    <w:rsid w:val="00A14B88"/>
    <w:rsid w:val="00A30345"/>
    <w:rsid w:val="00A45D84"/>
    <w:rsid w:val="00A51268"/>
    <w:rsid w:val="00A5284B"/>
    <w:rsid w:val="00A65146"/>
    <w:rsid w:val="00A70F2A"/>
    <w:rsid w:val="00A75DB2"/>
    <w:rsid w:val="00A8212F"/>
    <w:rsid w:val="00A9055B"/>
    <w:rsid w:val="00A93131"/>
    <w:rsid w:val="00A97C6C"/>
    <w:rsid w:val="00AA0468"/>
    <w:rsid w:val="00AC3E9C"/>
    <w:rsid w:val="00AC6FF1"/>
    <w:rsid w:val="00AD07CF"/>
    <w:rsid w:val="00AD44E3"/>
    <w:rsid w:val="00AD6895"/>
    <w:rsid w:val="00B04833"/>
    <w:rsid w:val="00B10966"/>
    <w:rsid w:val="00B17AFE"/>
    <w:rsid w:val="00B62A8C"/>
    <w:rsid w:val="00B842AE"/>
    <w:rsid w:val="00B92B69"/>
    <w:rsid w:val="00BA4970"/>
    <w:rsid w:val="00BB41A4"/>
    <w:rsid w:val="00BB47C9"/>
    <w:rsid w:val="00BC0534"/>
    <w:rsid w:val="00BC3F02"/>
    <w:rsid w:val="00C025C6"/>
    <w:rsid w:val="00C41F04"/>
    <w:rsid w:val="00C61388"/>
    <w:rsid w:val="00C70105"/>
    <w:rsid w:val="00C72978"/>
    <w:rsid w:val="00C77C4C"/>
    <w:rsid w:val="00C92729"/>
    <w:rsid w:val="00CA41A3"/>
    <w:rsid w:val="00CB5605"/>
    <w:rsid w:val="00CB7952"/>
    <w:rsid w:val="00CC4503"/>
    <w:rsid w:val="00CD7C94"/>
    <w:rsid w:val="00CE1958"/>
    <w:rsid w:val="00CF128A"/>
    <w:rsid w:val="00D12BF9"/>
    <w:rsid w:val="00D16113"/>
    <w:rsid w:val="00D161E8"/>
    <w:rsid w:val="00D22BB5"/>
    <w:rsid w:val="00D2559E"/>
    <w:rsid w:val="00D25C29"/>
    <w:rsid w:val="00D271F5"/>
    <w:rsid w:val="00D3090E"/>
    <w:rsid w:val="00D30B1C"/>
    <w:rsid w:val="00D401D0"/>
    <w:rsid w:val="00D609F9"/>
    <w:rsid w:val="00D60F0C"/>
    <w:rsid w:val="00D61F1E"/>
    <w:rsid w:val="00D90A92"/>
    <w:rsid w:val="00D9701F"/>
    <w:rsid w:val="00DA1E34"/>
    <w:rsid w:val="00DA7A3A"/>
    <w:rsid w:val="00DB46F2"/>
    <w:rsid w:val="00DC4DBE"/>
    <w:rsid w:val="00DC5C04"/>
    <w:rsid w:val="00DD287A"/>
    <w:rsid w:val="00DD474B"/>
    <w:rsid w:val="00DF7CB7"/>
    <w:rsid w:val="00E04572"/>
    <w:rsid w:val="00E1344C"/>
    <w:rsid w:val="00E43842"/>
    <w:rsid w:val="00E4717B"/>
    <w:rsid w:val="00E70EE8"/>
    <w:rsid w:val="00E93CD2"/>
    <w:rsid w:val="00E94001"/>
    <w:rsid w:val="00E942F3"/>
    <w:rsid w:val="00EC430C"/>
    <w:rsid w:val="00EE2563"/>
    <w:rsid w:val="00EE5025"/>
    <w:rsid w:val="00EE56B6"/>
    <w:rsid w:val="00F23E76"/>
    <w:rsid w:val="00F33AE1"/>
    <w:rsid w:val="00F604AC"/>
    <w:rsid w:val="00F64D02"/>
    <w:rsid w:val="00F72105"/>
    <w:rsid w:val="00F72DAB"/>
    <w:rsid w:val="00F81DE7"/>
    <w:rsid w:val="00F9175C"/>
    <w:rsid w:val="00FA253E"/>
    <w:rsid w:val="00FB4926"/>
    <w:rsid w:val="00FB74AA"/>
    <w:rsid w:val="00FE45EE"/>
    <w:rsid w:val="00FE7820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AB4B"/>
  <w15:chartTrackingRefBased/>
  <w15:docId w15:val="{C346780B-E517-4904-A2AE-98A5253F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82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0F3894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1AA"/>
    <w:pPr>
      <w:ind w:left="720"/>
      <w:contextualSpacing/>
    </w:pPr>
  </w:style>
  <w:style w:type="character" w:customStyle="1" w:styleId="WW8Num1z0">
    <w:name w:val="WW8Num1z0"/>
    <w:rsid w:val="005221AA"/>
    <w:rPr>
      <w:rFonts w:ascii="Wingdings" w:hAnsi="Wingdings" w:cs="StarSymbol"/>
      <w:sz w:val="18"/>
      <w:szCs w:val="18"/>
    </w:rPr>
  </w:style>
  <w:style w:type="character" w:styleId="a4">
    <w:name w:val="Hyperlink"/>
    <w:rsid w:val="005221AA"/>
    <w:rPr>
      <w:color w:val="000080"/>
      <w:u w:val="single"/>
    </w:rPr>
  </w:style>
  <w:style w:type="paragraph" w:customStyle="1" w:styleId="ConsNonformat">
    <w:name w:val="ConsNonformat"/>
    <w:rsid w:val="005106B8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Normal">
    <w:name w:val="Normal"/>
    <w:rsid w:val="00716AC1"/>
    <w:rPr>
      <w:rFonts w:ascii="Times New Roman" w:eastAsia="Times New Roman" w:hAnsi="Times New Roman"/>
    </w:rPr>
  </w:style>
  <w:style w:type="paragraph" w:customStyle="1" w:styleId="Default">
    <w:name w:val="Default"/>
    <w:rsid w:val="00716A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6754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67549"/>
    <w:rPr>
      <w:rFonts w:ascii="Segoe UI" w:eastAsia="Lucida Sans Unicode" w:hAnsi="Segoe UI" w:cs="Segoe UI"/>
      <w:kern w:val="1"/>
      <w:sz w:val="18"/>
      <w:szCs w:val="18"/>
      <w:lang w:eastAsia="zh-CN"/>
    </w:rPr>
  </w:style>
  <w:style w:type="paragraph" w:customStyle="1" w:styleId="ConsPlusNormal">
    <w:name w:val="ConsPlusNormal"/>
    <w:rsid w:val="00284E93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styleId="a7">
    <w:name w:val="annotation reference"/>
    <w:uiPriority w:val="99"/>
    <w:semiHidden/>
    <w:unhideWhenUsed/>
    <w:rsid w:val="006230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2308C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62308C"/>
    <w:rPr>
      <w:rFonts w:ascii="Times New Roman" w:eastAsia="Lucida Sans Unicode" w:hAnsi="Times New Roman"/>
      <w:kern w:val="1"/>
      <w:lang w:eastAsia="zh-C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2308C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62308C"/>
    <w:rPr>
      <w:rFonts w:ascii="Times New Roman" w:eastAsia="Lucida Sans Unicode" w:hAnsi="Times New Roman"/>
      <w:b/>
      <w:bCs/>
      <w:kern w:val="1"/>
      <w:lang w:eastAsia="zh-CN"/>
    </w:rPr>
  </w:style>
  <w:style w:type="paragraph" w:styleId="ac">
    <w:name w:val="Normal (Web)"/>
    <w:basedOn w:val="a"/>
    <w:uiPriority w:val="99"/>
    <w:semiHidden/>
    <w:unhideWhenUsed/>
    <w:rsid w:val="000B2CA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wmi-callto">
    <w:name w:val="wmi-callto"/>
    <w:rsid w:val="000B2CA5"/>
  </w:style>
  <w:style w:type="paragraph" w:styleId="ad">
    <w:name w:val="No Spacing"/>
    <w:uiPriority w:val="1"/>
    <w:qFormat/>
    <w:rsid w:val="000F3894"/>
    <w:rPr>
      <w:sz w:val="22"/>
      <w:szCs w:val="22"/>
      <w:lang w:eastAsia="en-US"/>
    </w:rPr>
  </w:style>
  <w:style w:type="character" w:customStyle="1" w:styleId="20">
    <w:name w:val="Заголовок 2 Знак"/>
    <w:link w:val="2"/>
    <w:rsid w:val="000F3894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1">
    <w:name w:val="Обычный1"/>
    <w:rsid w:val="00AD44E3"/>
    <w:pPr>
      <w:widowControl w:val="0"/>
      <w:snapToGrid w:val="0"/>
      <w:spacing w:line="360" w:lineRule="auto"/>
      <w:ind w:left="80" w:firstLine="760"/>
    </w:pPr>
    <w:rPr>
      <w:rFonts w:ascii="Times New Roman" w:eastAsia="Times New Roman" w:hAnsi="Times New Roman"/>
      <w:sz w:val="24"/>
    </w:rPr>
  </w:style>
  <w:style w:type="paragraph" w:customStyle="1" w:styleId="Normal1">
    <w:name w:val="Normal1"/>
    <w:rsid w:val="00AD44E3"/>
    <w:pPr>
      <w:widowControl w:val="0"/>
      <w:spacing w:line="360" w:lineRule="auto"/>
      <w:ind w:left="80" w:firstLine="760"/>
    </w:pPr>
    <w:rPr>
      <w:rFonts w:ascii="Times New Roman" w:eastAsia="Times New Roman" w:hAnsi="Times New Roman"/>
      <w:sz w:val="24"/>
    </w:rPr>
  </w:style>
  <w:style w:type="table" w:styleId="ae">
    <w:name w:val="Table Grid"/>
    <w:basedOn w:val="a1"/>
    <w:uiPriority w:val="59"/>
    <w:rsid w:val="00944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9302A"/>
    <w:rPr>
      <w:rFonts w:ascii="Times New Roman" w:eastAsia="Lucida Sans Unicode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5390</Words>
  <Characters>30725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"Индекс-М"</Company>
  <LinksUpToDate>false</LinksUpToDate>
  <CharactersWithSpaces>36043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t.yakimova</dc:creator>
  <cp:keywords/>
  <cp:lastModifiedBy>Бирюков Тимур Владимирович</cp:lastModifiedBy>
  <cp:revision>3</cp:revision>
  <cp:lastPrinted>2021-04-16T08:51:00Z</cp:lastPrinted>
  <dcterms:created xsi:type="dcterms:W3CDTF">2022-04-15T12:02:00Z</dcterms:created>
  <dcterms:modified xsi:type="dcterms:W3CDTF">2022-04-15T12:07:00Z</dcterms:modified>
</cp:coreProperties>
</file>